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F2" w:rsidRPr="009A5DF2" w:rsidRDefault="009A5DF2" w:rsidP="009A5DF2">
      <w:pPr>
        <w:jc w:val="center"/>
        <w:rPr>
          <w:rFonts w:ascii="Arial" w:hAnsi="Arial" w:cs="Arial"/>
          <w:b/>
          <w:bCs/>
          <w:sz w:val="24"/>
          <w:szCs w:val="24"/>
          <w:lang w:val="de-DE"/>
        </w:rPr>
      </w:pPr>
      <w:r w:rsidRPr="009A5DF2">
        <w:rPr>
          <w:rFonts w:ascii="Arial" w:hAnsi="Arial" w:cs="Arial"/>
          <w:b/>
          <w:bCs/>
          <w:sz w:val="24"/>
          <w:szCs w:val="24"/>
          <w:lang w:val="de-DE"/>
        </w:rPr>
        <w:t xml:space="preserve">A G E N C Y    A G R E </w:t>
      </w:r>
      <w:proofErr w:type="spellStart"/>
      <w:r w:rsidRPr="009A5DF2">
        <w:rPr>
          <w:rFonts w:ascii="Arial" w:hAnsi="Arial" w:cs="Arial"/>
          <w:b/>
          <w:bCs/>
          <w:sz w:val="24"/>
          <w:szCs w:val="24"/>
          <w:lang w:val="de-DE"/>
        </w:rPr>
        <w:t>E</w:t>
      </w:r>
      <w:proofErr w:type="spellEnd"/>
      <w:r w:rsidRPr="009A5DF2">
        <w:rPr>
          <w:rFonts w:ascii="Arial" w:hAnsi="Arial" w:cs="Arial"/>
          <w:b/>
          <w:bCs/>
          <w:sz w:val="24"/>
          <w:szCs w:val="24"/>
          <w:lang w:val="de-DE"/>
        </w:rPr>
        <w:t xml:space="preserve"> M E N T </w:t>
      </w:r>
    </w:p>
    <w:p w:rsidR="009A5DF2" w:rsidRPr="009A5DF2" w:rsidRDefault="009A5DF2" w:rsidP="009A5DF2">
      <w:pPr>
        <w:rPr>
          <w:rFonts w:ascii="Arial" w:hAnsi="Arial" w:cs="Arial"/>
          <w:sz w:val="24"/>
          <w:szCs w:val="24"/>
          <w:lang w:val="en-US"/>
        </w:rPr>
      </w:pPr>
      <w:proofErr w:type="spellStart"/>
      <w:r w:rsidRPr="009A5DF2">
        <w:rPr>
          <w:rFonts w:ascii="Arial" w:hAnsi="Arial" w:cs="Arial"/>
          <w:sz w:val="24"/>
          <w:szCs w:val="24"/>
          <w:lang w:val="de-DE"/>
        </w:rPr>
        <w:t>Nak</w:t>
      </w:r>
      <w:r w:rsidR="002C0CF1">
        <w:rPr>
          <w:rFonts w:ascii="Arial" w:hAnsi="Arial" w:cs="Arial"/>
          <w:sz w:val="24"/>
          <w:szCs w:val="24"/>
          <w:lang w:val="de-DE"/>
        </w:rPr>
        <w:t>hodka</w:t>
      </w:r>
      <w:proofErr w:type="spellEnd"/>
      <w:r w:rsidR="002C0CF1">
        <w:rPr>
          <w:rFonts w:ascii="Arial" w:hAnsi="Arial" w:cs="Arial"/>
          <w:sz w:val="24"/>
          <w:szCs w:val="24"/>
          <w:lang w:val="de-DE"/>
        </w:rPr>
        <w:t xml:space="preserve">           </w:t>
      </w:r>
      <w:r w:rsidR="002C0CF1">
        <w:rPr>
          <w:rFonts w:ascii="Arial" w:hAnsi="Arial" w:cs="Arial"/>
          <w:sz w:val="24"/>
          <w:szCs w:val="24"/>
          <w:lang w:val="de-DE"/>
        </w:rPr>
        <w:tab/>
      </w:r>
      <w:r w:rsidR="002C0CF1">
        <w:rPr>
          <w:rFonts w:ascii="Arial" w:hAnsi="Arial" w:cs="Arial"/>
          <w:sz w:val="24"/>
          <w:szCs w:val="24"/>
          <w:lang w:val="de-DE"/>
        </w:rPr>
        <w:tab/>
      </w:r>
      <w:r w:rsidR="002C0CF1">
        <w:rPr>
          <w:rFonts w:ascii="Arial" w:hAnsi="Arial" w:cs="Arial"/>
          <w:sz w:val="24"/>
          <w:szCs w:val="24"/>
          <w:lang w:val="de-DE"/>
        </w:rPr>
        <w:tab/>
      </w:r>
      <w:r w:rsidR="002C0CF1">
        <w:rPr>
          <w:rFonts w:ascii="Arial" w:hAnsi="Arial" w:cs="Arial"/>
          <w:sz w:val="24"/>
          <w:szCs w:val="24"/>
          <w:lang w:val="de-DE"/>
        </w:rPr>
        <w:tab/>
      </w:r>
      <w:r w:rsidR="002C0CF1">
        <w:rPr>
          <w:rFonts w:ascii="Arial" w:hAnsi="Arial" w:cs="Arial"/>
          <w:sz w:val="24"/>
          <w:szCs w:val="24"/>
          <w:lang w:val="de-DE"/>
        </w:rPr>
        <w:tab/>
      </w:r>
      <w:r w:rsidR="002C0CF1">
        <w:rPr>
          <w:rFonts w:ascii="Arial" w:hAnsi="Arial" w:cs="Arial"/>
          <w:sz w:val="24"/>
          <w:szCs w:val="24"/>
          <w:lang w:val="de-DE"/>
        </w:rPr>
        <w:tab/>
      </w:r>
      <w:r w:rsidR="002C0CF1">
        <w:rPr>
          <w:rFonts w:ascii="Arial" w:hAnsi="Arial" w:cs="Arial"/>
          <w:sz w:val="24"/>
          <w:szCs w:val="24"/>
          <w:lang w:val="de-DE"/>
        </w:rPr>
        <w:tab/>
        <w:t xml:space="preserve">   </w:t>
      </w:r>
      <w:r w:rsidRPr="009A5DF2">
        <w:rPr>
          <w:rFonts w:ascii="Arial" w:hAnsi="Arial" w:cs="Arial"/>
          <w:sz w:val="24"/>
          <w:szCs w:val="24"/>
          <w:lang w:val="en-US"/>
        </w:rPr>
        <w:t xml:space="preserve">Date: </w:t>
      </w:r>
      <w:r w:rsidR="002C0CF1">
        <w:rPr>
          <w:rFonts w:ascii="Arial" w:hAnsi="Arial" w:cs="Arial"/>
          <w:sz w:val="24"/>
          <w:szCs w:val="24"/>
          <w:lang w:val="en-US"/>
        </w:rPr>
        <w:t>__________</w:t>
      </w:r>
      <w:r w:rsidR="00E03B8E">
        <w:rPr>
          <w:rFonts w:ascii="Arial" w:hAnsi="Arial" w:cs="Arial"/>
          <w:sz w:val="24"/>
          <w:szCs w:val="24"/>
          <w:lang w:val="en-US"/>
        </w:rPr>
        <w:t>, 20</w:t>
      </w:r>
      <w:r w:rsidR="002C0CF1">
        <w:rPr>
          <w:rFonts w:ascii="Arial" w:hAnsi="Arial" w:cs="Arial"/>
          <w:sz w:val="24"/>
          <w:szCs w:val="24"/>
          <w:lang w:val="en-US"/>
        </w:rPr>
        <w:t>___</w:t>
      </w:r>
    </w:p>
    <w:tbl>
      <w:tblPr>
        <w:tblStyle w:val="a3"/>
        <w:tblW w:w="10810" w:type="dxa"/>
        <w:tblInd w:w="-743" w:type="dxa"/>
        <w:tblLook w:val="04A0"/>
      </w:tblPr>
      <w:tblGrid>
        <w:gridCol w:w="5246"/>
        <w:gridCol w:w="5564"/>
      </w:tblGrid>
      <w:tr w:rsidR="009A5DF2" w:rsidRPr="009A5DF2" w:rsidTr="009A5DF2">
        <w:tc>
          <w:tcPr>
            <w:tcW w:w="5246" w:type="dxa"/>
          </w:tcPr>
          <w:p w:rsidR="009A5DF2" w:rsidRPr="009A5DF2" w:rsidRDefault="009A5DF2" w:rsidP="007279BC">
            <w:pPr>
              <w:rPr>
                <w:rFonts w:ascii="Arial" w:hAnsi="Arial" w:cs="Arial"/>
                <w:sz w:val="24"/>
                <w:szCs w:val="24"/>
                <w:lang w:val="en-US"/>
              </w:rPr>
            </w:pPr>
            <w:r w:rsidRPr="009A5DF2">
              <w:rPr>
                <w:rFonts w:ascii="Arial" w:hAnsi="Arial" w:cs="Arial"/>
                <w:sz w:val="24"/>
                <w:szCs w:val="24"/>
                <w:lang w:val="en-US"/>
              </w:rPr>
              <w:t>It is mutually agreed on this agreement between Messrs</w:t>
            </w:r>
            <w:r w:rsidRPr="009A5DF2">
              <w:rPr>
                <w:rFonts w:ascii="Arial" w:hAnsi="Arial" w:cs="Arial"/>
                <w:color w:val="000000"/>
                <w:sz w:val="24"/>
                <w:szCs w:val="24"/>
                <w:lang w:val="en-US"/>
              </w:rPr>
              <w:t>. “________</w:t>
            </w:r>
            <w:r>
              <w:rPr>
                <w:rFonts w:ascii="Arial" w:hAnsi="Arial" w:cs="Arial"/>
                <w:color w:val="000000"/>
                <w:sz w:val="24"/>
                <w:szCs w:val="24"/>
                <w:lang w:val="en-US"/>
              </w:rPr>
              <w:t>______</w:t>
            </w:r>
            <w:r w:rsidRPr="009A5DF2">
              <w:rPr>
                <w:rFonts w:ascii="Arial" w:hAnsi="Arial" w:cs="Arial"/>
                <w:color w:val="000000"/>
                <w:sz w:val="24"/>
                <w:szCs w:val="24"/>
                <w:lang w:val="en-US"/>
              </w:rPr>
              <w:t>________</w:t>
            </w:r>
            <w:r>
              <w:rPr>
                <w:rFonts w:ascii="Arial" w:hAnsi="Arial" w:cs="Arial"/>
                <w:color w:val="000000"/>
                <w:sz w:val="24"/>
                <w:szCs w:val="24"/>
                <w:lang w:val="en-US"/>
              </w:rPr>
              <w:t xml:space="preserve"> </w:t>
            </w:r>
            <w:r w:rsidRPr="009A5DF2">
              <w:rPr>
                <w:rFonts w:ascii="Arial" w:hAnsi="Arial" w:cs="Arial"/>
                <w:color w:val="000000"/>
                <w:sz w:val="24"/>
                <w:szCs w:val="24"/>
                <w:lang w:val="en-US"/>
              </w:rPr>
              <w:t>________”,</w:t>
            </w:r>
            <w:r w:rsidRPr="009A5DF2">
              <w:rPr>
                <w:rFonts w:ascii="Arial" w:hAnsi="Arial" w:cs="Arial"/>
                <w:sz w:val="24"/>
                <w:szCs w:val="24"/>
                <w:lang w:val="en-US"/>
              </w:rPr>
              <w:t xml:space="preserve"> hereinafter referred to as “Principal”, on one side, and Messrs. Company “</w:t>
            </w:r>
            <w:proofErr w:type="spellStart"/>
            <w:r w:rsidRPr="009A5DF2">
              <w:rPr>
                <w:rFonts w:ascii="Arial" w:hAnsi="Arial" w:cs="Arial"/>
                <w:sz w:val="24"/>
                <w:szCs w:val="24"/>
                <w:lang w:val="en-US"/>
              </w:rPr>
              <w:t>Nakhodka</w:t>
            </w:r>
            <w:proofErr w:type="spellEnd"/>
            <w:r w:rsidRPr="009A5DF2">
              <w:rPr>
                <w:rFonts w:ascii="Arial" w:hAnsi="Arial" w:cs="Arial"/>
                <w:sz w:val="24"/>
                <w:szCs w:val="24"/>
                <w:lang w:val="en-US"/>
              </w:rPr>
              <w:t xml:space="preserve"> Maritime Services” LLC (Russia), hereinafter referred to as “Agent” on the other, and the former appoint the latter as its agent in the ports of </w:t>
            </w:r>
            <w:proofErr w:type="spellStart"/>
            <w:r w:rsidRPr="009A5DF2">
              <w:rPr>
                <w:rFonts w:ascii="Arial" w:hAnsi="Arial" w:cs="Arial"/>
                <w:sz w:val="24"/>
                <w:szCs w:val="24"/>
                <w:lang w:val="en-US"/>
              </w:rPr>
              <w:t>Nakhodka</w:t>
            </w:r>
            <w:proofErr w:type="spellEnd"/>
            <w:r w:rsidRPr="009A5DF2">
              <w:rPr>
                <w:rFonts w:ascii="Arial" w:hAnsi="Arial" w:cs="Arial"/>
                <w:sz w:val="24"/>
                <w:szCs w:val="24"/>
                <w:lang w:val="en-US"/>
              </w:rPr>
              <w:t xml:space="preserve">, </w:t>
            </w:r>
            <w:proofErr w:type="spellStart"/>
            <w:r w:rsidRPr="009A5DF2">
              <w:rPr>
                <w:rFonts w:ascii="Arial" w:hAnsi="Arial" w:cs="Arial"/>
                <w:sz w:val="24"/>
                <w:szCs w:val="24"/>
                <w:lang w:val="en-US"/>
              </w:rPr>
              <w:t>Vostochny</w:t>
            </w:r>
            <w:proofErr w:type="spellEnd"/>
            <w:r w:rsidRPr="009A5DF2">
              <w:rPr>
                <w:rFonts w:ascii="Arial" w:hAnsi="Arial" w:cs="Arial"/>
                <w:sz w:val="24"/>
                <w:szCs w:val="24"/>
                <w:lang w:val="en-US"/>
              </w:rPr>
              <w:t xml:space="preserve">, Vladivostok, </w:t>
            </w:r>
            <w:proofErr w:type="spellStart"/>
            <w:r w:rsidRPr="009A5DF2">
              <w:rPr>
                <w:rFonts w:ascii="Arial" w:hAnsi="Arial" w:cs="Arial"/>
                <w:sz w:val="24"/>
                <w:szCs w:val="24"/>
                <w:lang w:val="en-US"/>
              </w:rPr>
              <w:t>Slavyanka</w:t>
            </w:r>
            <w:proofErr w:type="spellEnd"/>
            <w:r w:rsidRPr="009A5DF2">
              <w:rPr>
                <w:rFonts w:ascii="Arial" w:hAnsi="Arial" w:cs="Arial"/>
                <w:sz w:val="24"/>
                <w:szCs w:val="24"/>
                <w:lang w:val="en-US"/>
              </w:rPr>
              <w:t>, to render agency attendance to the Principal's vessels and Agent accepts this appointment on the following terms and conditions:</w:t>
            </w:r>
          </w:p>
        </w:tc>
        <w:tc>
          <w:tcPr>
            <w:tcW w:w="5564" w:type="dxa"/>
          </w:tcPr>
          <w:p w:rsidR="009A5DF2" w:rsidRPr="009A5DF2" w:rsidRDefault="009A5DF2" w:rsidP="007279BC">
            <w:pPr>
              <w:rPr>
                <w:rFonts w:ascii="Arial" w:hAnsi="Arial" w:cs="Arial"/>
                <w:sz w:val="24"/>
                <w:szCs w:val="24"/>
              </w:rPr>
            </w:pPr>
            <w:r w:rsidRPr="009A5DF2">
              <w:rPr>
                <w:rFonts w:ascii="Arial" w:hAnsi="Arial" w:cs="Arial"/>
                <w:sz w:val="24"/>
                <w:szCs w:val="24"/>
              </w:rPr>
              <w:t xml:space="preserve">Настоящее соглашение заключено между компанией </w:t>
            </w:r>
          </w:p>
          <w:p w:rsidR="009A5DF2" w:rsidRPr="009A5DF2" w:rsidRDefault="009A5DF2" w:rsidP="007279BC">
            <w:pPr>
              <w:rPr>
                <w:rFonts w:ascii="Arial" w:hAnsi="Arial" w:cs="Arial"/>
                <w:sz w:val="24"/>
                <w:szCs w:val="24"/>
              </w:rPr>
            </w:pPr>
            <w:r w:rsidRPr="009A5DF2">
              <w:rPr>
                <w:rFonts w:ascii="Arial" w:hAnsi="Arial" w:cs="Arial"/>
                <w:sz w:val="24"/>
                <w:szCs w:val="24"/>
              </w:rPr>
              <w:t xml:space="preserve"> </w:t>
            </w:r>
            <w:r w:rsidRPr="009A5DF2">
              <w:rPr>
                <w:rFonts w:ascii="Arial" w:hAnsi="Arial" w:cs="Arial"/>
                <w:color w:val="000000"/>
                <w:sz w:val="24"/>
                <w:szCs w:val="24"/>
              </w:rPr>
              <w:t xml:space="preserve">“ _____________________________ ”, </w:t>
            </w:r>
            <w:r w:rsidRPr="009A5DF2">
              <w:rPr>
                <w:rFonts w:ascii="Arial" w:hAnsi="Arial" w:cs="Arial"/>
                <w:snapToGrid w:val="0"/>
                <w:sz w:val="24"/>
                <w:szCs w:val="24"/>
              </w:rPr>
              <w:t>именуемая в дальнейшем "</w:t>
            </w:r>
            <w:r w:rsidRPr="009A5DF2">
              <w:rPr>
                <w:rFonts w:ascii="Arial" w:hAnsi="Arial" w:cs="Arial"/>
                <w:b/>
                <w:snapToGrid w:val="0"/>
                <w:sz w:val="24"/>
                <w:szCs w:val="24"/>
              </w:rPr>
              <w:t>Принципал</w:t>
            </w:r>
            <w:r w:rsidRPr="009A5DF2">
              <w:rPr>
                <w:rFonts w:ascii="Arial" w:hAnsi="Arial" w:cs="Arial"/>
                <w:snapToGrid w:val="0"/>
                <w:sz w:val="24"/>
                <w:szCs w:val="24"/>
              </w:rPr>
              <w:t>"</w:t>
            </w:r>
            <w:r w:rsidRPr="009A5DF2">
              <w:rPr>
                <w:rFonts w:ascii="Arial" w:hAnsi="Arial" w:cs="Arial"/>
                <w:sz w:val="24"/>
                <w:szCs w:val="24"/>
              </w:rPr>
              <w:t xml:space="preserve">, с одной стороны, </w:t>
            </w:r>
            <w:proofErr w:type="gramStart"/>
            <w:r w:rsidRPr="009A5DF2">
              <w:rPr>
                <w:rFonts w:ascii="Arial" w:hAnsi="Arial" w:cs="Arial"/>
                <w:sz w:val="24"/>
                <w:szCs w:val="24"/>
              </w:rPr>
              <w:t>и  ООО</w:t>
            </w:r>
            <w:proofErr w:type="gramEnd"/>
            <w:r w:rsidRPr="009A5DF2">
              <w:rPr>
                <w:rFonts w:ascii="Arial" w:hAnsi="Arial" w:cs="Arial"/>
                <w:sz w:val="24"/>
                <w:szCs w:val="24"/>
              </w:rPr>
              <w:t xml:space="preserve"> “Находка </w:t>
            </w:r>
            <w:proofErr w:type="spellStart"/>
            <w:r w:rsidRPr="009A5DF2">
              <w:rPr>
                <w:rFonts w:ascii="Arial" w:hAnsi="Arial" w:cs="Arial"/>
                <w:sz w:val="24"/>
                <w:szCs w:val="24"/>
              </w:rPr>
              <w:t>Мэритайм</w:t>
            </w:r>
            <w:proofErr w:type="spellEnd"/>
            <w:r w:rsidRPr="009A5DF2">
              <w:rPr>
                <w:rFonts w:ascii="Arial" w:hAnsi="Arial" w:cs="Arial"/>
                <w:sz w:val="24"/>
                <w:szCs w:val="24"/>
              </w:rPr>
              <w:t xml:space="preserve"> </w:t>
            </w:r>
            <w:proofErr w:type="spellStart"/>
            <w:r w:rsidRPr="009A5DF2">
              <w:rPr>
                <w:rFonts w:ascii="Arial" w:hAnsi="Arial" w:cs="Arial"/>
                <w:sz w:val="24"/>
                <w:szCs w:val="24"/>
              </w:rPr>
              <w:t>Сервисес</w:t>
            </w:r>
            <w:proofErr w:type="spellEnd"/>
            <w:r w:rsidRPr="009A5DF2">
              <w:rPr>
                <w:rFonts w:ascii="Arial" w:hAnsi="Arial" w:cs="Arial"/>
                <w:sz w:val="24"/>
                <w:szCs w:val="24"/>
              </w:rPr>
              <w:t xml:space="preserve">”, именуемой в дальнейшем </w:t>
            </w:r>
            <w:r w:rsidRPr="009A5DF2">
              <w:rPr>
                <w:rFonts w:ascii="Arial" w:hAnsi="Arial" w:cs="Arial"/>
                <w:b/>
                <w:sz w:val="24"/>
                <w:szCs w:val="24"/>
              </w:rPr>
              <w:t>“Агент”</w:t>
            </w:r>
            <w:r w:rsidRPr="009A5DF2">
              <w:rPr>
                <w:rFonts w:ascii="Arial" w:hAnsi="Arial" w:cs="Arial"/>
                <w:sz w:val="24"/>
                <w:szCs w:val="24"/>
              </w:rPr>
              <w:t>, с другой стороны, где первый назначает последнего своим агентом в портах Находка, Восточный, Владивосток, Славянка для осуществления агентского обслуживания судов Судовладельца, и Агент принимает это назначение на следующих условиях:</w:t>
            </w:r>
          </w:p>
        </w:tc>
      </w:tr>
      <w:tr w:rsidR="009A5DF2" w:rsidRPr="009A5DF2" w:rsidTr="009A5DF2">
        <w:tc>
          <w:tcPr>
            <w:tcW w:w="5246" w:type="dxa"/>
          </w:tcPr>
          <w:p w:rsidR="009A5DF2" w:rsidRPr="009A5DF2" w:rsidRDefault="009A5DF2" w:rsidP="007279BC">
            <w:pPr>
              <w:rPr>
                <w:rFonts w:ascii="Arial" w:hAnsi="Arial" w:cs="Arial"/>
                <w:sz w:val="24"/>
                <w:szCs w:val="24"/>
              </w:rPr>
            </w:pPr>
          </w:p>
        </w:tc>
        <w:tc>
          <w:tcPr>
            <w:tcW w:w="5564" w:type="dxa"/>
          </w:tcPr>
          <w:p w:rsidR="009A5DF2" w:rsidRPr="009A5DF2" w:rsidRDefault="009A5DF2" w:rsidP="007279BC">
            <w:pPr>
              <w:rPr>
                <w:rFonts w:ascii="Arial" w:hAnsi="Arial" w:cs="Arial"/>
                <w:sz w:val="24"/>
                <w:szCs w:val="24"/>
              </w:rPr>
            </w:pPr>
          </w:p>
        </w:tc>
      </w:tr>
      <w:tr w:rsidR="009A5DF2" w:rsidRPr="009A5DF2" w:rsidTr="009A5DF2">
        <w:tc>
          <w:tcPr>
            <w:tcW w:w="5246" w:type="dxa"/>
          </w:tcPr>
          <w:p w:rsidR="009A5DF2" w:rsidRPr="009A5DF2" w:rsidRDefault="009A5DF2" w:rsidP="007279BC">
            <w:pPr>
              <w:rPr>
                <w:rFonts w:ascii="Arial" w:hAnsi="Arial" w:cs="Arial"/>
                <w:sz w:val="24"/>
                <w:szCs w:val="24"/>
              </w:rPr>
            </w:pPr>
            <w:r w:rsidRPr="009A5DF2">
              <w:rPr>
                <w:rFonts w:ascii="Arial" w:hAnsi="Arial" w:cs="Arial"/>
                <w:sz w:val="24"/>
                <w:szCs w:val="24"/>
              </w:rPr>
              <w:t xml:space="preserve">1. </w:t>
            </w:r>
            <w:proofErr w:type="spellStart"/>
            <w:r w:rsidRPr="009A5DF2">
              <w:rPr>
                <w:rFonts w:ascii="Arial" w:hAnsi="Arial" w:cs="Arial"/>
                <w:sz w:val="24"/>
                <w:szCs w:val="24"/>
              </w:rPr>
              <w:t>Agent's</w:t>
            </w:r>
            <w:proofErr w:type="spellEnd"/>
            <w:r w:rsidRPr="009A5DF2">
              <w:rPr>
                <w:rFonts w:ascii="Arial" w:hAnsi="Arial" w:cs="Arial"/>
                <w:sz w:val="24"/>
                <w:szCs w:val="24"/>
              </w:rPr>
              <w:t xml:space="preserve"> </w:t>
            </w:r>
            <w:proofErr w:type="spellStart"/>
            <w:r w:rsidRPr="009A5DF2">
              <w:rPr>
                <w:rFonts w:ascii="Arial" w:hAnsi="Arial" w:cs="Arial"/>
                <w:sz w:val="24"/>
                <w:szCs w:val="24"/>
              </w:rPr>
              <w:t>terms</w:t>
            </w:r>
            <w:proofErr w:type="spellEnd"/>
            <w:r w:rsidRPr="009A5DF2">
              <w:rPr>
                <w:rFonts w:ascii="Arial" w:hAnsi="Arial" w:cs="Arial"/>
                <w:sz w:val="24"/>
                <w:szCs w:val="24"/>
              </w:rPr>
              <w:t xml:space="preserve"> </w:t>
            </w:r>
            <w:proofErr w:type="spellStart"/>
            <w:r w:rsidRPr="009A5DF2">
              <w:rPr>
                <w:rFonts w:ascii="Arial" w:hAnsi="Arial" w:cs="Arial"/>
                <w:sz w:val="24"/>
                <w:szCs w:val="24"/>
              </w:rPr>
              <w:t>and</w:t>
            </w:r>
            <w:proofErr w:type="spellEnd"/>
            <w:r w:rsidRPr="009A5DF2">
              <w:rPr>
                <w:rFonts w:ascii="Arial" w:hAnsi="Arial" w:cs="Arial"/>
                <w:sz w:val="24"/>
                <w:szCs w:val="24"/>
              </w:rPr>
              <w:t xml:space="preserve"> </w:t>
            </w:r>
            <w:proofErr w:type="spellStart"/>
            <w:r w:rsidRPr="009A5DF2">
              <w:rPr>
                <w:rFonts w:ascii="Arial" w:hAnsi="Arial" w:cs="Arial"/>
                <w:sz w:val="24"/>
                <w:szCs w:val="24"/>
              </w:rPr>
              <w:t>conditions</w:t>
            </w:r>
            <w:proofErr w:type="spellEnd"/>
            <w:r w:rsidRPr="009A5DF2">
              <w:rPr>
                <w:rFonts w:ascii="Arial" w:hAnsi="Arial" w:cs="Arial"/>
                <w:sz w:val="24"/>
                <w:szCs w:val="24"/>
              </w:rPr>
              <w:t>:</w:t>
            </w:r>
          </w:p>
          <w:p w:rsidR="009A5DF2" w:rsidRPr="009A5DF2" w:rsidRDefault="009A5DF2" w:rsidP="007279BC">
            <w:pPr>
              <w:rPr>
                <w:rFonts w:ascii="Arial" w:hAnsi="Arial" w:cs="Arial"/>
                <w:sz w:val="24"/>
                <w:szCs w:val="24"/>
              </w:rPr>
            </w:pPr>
          </w:p>
          <w:p w:rsidR="009A5DF2" w:rsidRPr="009A5DF2" w:rsidRDefault="009A5DF2" w:rsidP="009A5DF2">
            <w:pPr>
              <w:numPr>
                <w:ilvl w:val="0"/>
                <w:numId w:val="1"/>
              </w:numPr>
              <w:autoSpaceDE w:val="0"/>
              <w:autoSpaceDN w:val="0"/>
              <w:rPr>
                <w:rFonts w:ascii="Arial" w:hAnsi="Arial" w:cs="Arial"/>
                <w:sz w:val="24"/>
                <w:szCs w:val="24"/>
                <w:lang w:val="en-US"/>
              </w:rPr>
            </w:pPr>
            <w:r w:rsidRPr="009A5DF2">
              <w:rPr>
                <w:rFonts w:ascii="Arial" w:hAnsi="Arial" w:cs="Arial"/>
                <w:sz w:val="24"/>
                <w:szCs w:val="24"/>
                <w:lang w:val="en-US"/>
              </w:rPr>
              <w:t>Agent attends every Principal's vessel at any time, when the vessels calls at any ports mentioned above.</w:t>
            </w:r>
          </w:p>
          <w:p w:rsidR="009A5DF2" w:rsidRPr="009A5DF2" w:rsidRDefault="009A5DF2" w:rsidP="009A5DF2">
            <w:pPr>
              <w:numPr>
                <w:ilvl w:val="0"/>
                <w:numId w:val="1"/>
              </w:numPr>
              <w:autoSpaceDE w:val="0"/>
              <w:autoSpaceDN w:val="0"/>
              <w:rPr>
                <w:rFonts w:ascii="Arial" w:hAnsi="Arial" w:cs="Arial"/>
                <w:sz w:val="24"/>
                <w:szCs w:val="24"/>
                <w:lang w:val="en-US"/>
              </w:rPr>
            </w:pPr>
            <w:r w:rsidRPr="009A5DF2">
              <w:rPr>
                <w:rFonts w:ascii="Arial" w:hAnsi="Arial" w:cs="Arial"/>
                <w:sz w:val="24"/>
                <w:szCs w:val="24"/>
                <w:lang w:val="en-US"/>
              </w:rPr>
              <w:t>Agent undertakes everything of agency's business within usual agency obligation / duties such as official procedures for vessel's entrance / departure, arranging mooring / unmooring, pilot, tugboat, etc.</w:t>
            </w:r>
          </w:p>
          <w:p w:rsidR="009A5DF2" w:rsidRPr="009A5DF2" w:rsidRDefault="009A5DF2" w:rsidP="009A5DF2">
            <w:pPr>
              <w:numPr>
                <w:ilvl w:val="0"/>
                <w:numId w:val="1"/>
              </w:numPr>
              <w:autoSpaceDE w:val="0"/>
              <w:autoSpaceDN w:val="0"/>
              <w:rPr>
                <w:rFonts w:ascii="Arial" w:hAnsi="Arial" w:cs="Arial"/>
                <w:sz w:val="24"/>
                <w:szCs w:val="24"/>
                <w:lang w:val="en-US"/>
              </w:rPr>
            </w:pPr>
            <w:r w:rsidRPr="009A5DF2">
              <w:rPr>
                <w:rFonts w:ascii="Arial" w:hAnsi="Arial" w:cs="Arial"/>
                <w:sz w:val="24"/>
                <w:szCs w:val="24"/>
                <w:lang w:val="en-US"/>
              </w:rPr>
              <w:t>Agent arranges for fresh water, provision, technical supply, navigation supply, repair, bunker supply in strict accordance with Principal's request.</w:t>
            </w:r>
          </w:p>
          <w:p w:rsidR="009A5DF2" w:rsidRPr="009A5DF2" w:rsidRDefault="009A5DF2" w:rsidP="009A5DF2">
            <w:pPr>
              <w:numPr>
                <w:ilvl w:val="0"/>
                <w:numId w:val="1"/>
              </w:numPr>
              <w:autoSpaceDE w:val="0"/>
              <w:autoSpaceDN w:val="0"/>
              <w:rPr>
                <w:rFonts w:ascii="Arial" w:hAnsi="Arial" w:cs="Arial"/>
                <w:sz w:val="24"/>
                <w:szCs w:val="24"/>
                <w:lang w:val="en-US"/>
              </w:rPr>
            </w:pPr>
            <w:r w:rsidRPr="009A5DF2">
              <w:rPr>
                <w:rFonts w:ascii="Arial" w:hAnsi="Arial" w:cs="Arial"/>
                <w:sz w:val="24"/>
                <w:szCs w:val="24"/>
                <w:lang w:val="en-US"/>
              </w:rPr>
              <w:t>Agent makes out and gives corresponding documents for customs.</w:t>
            </w:r>
          </w:p>
          <w:p w:rsidR="009A5DF2" w:rsidRPr="009A5DF2" w:rsidRDefault="009A5DF2" w:rsidP="007279BC">
            <w:pPr>
              <w:rPr>
                <w:rFonts w:ascii="Arial" w:hAnsi="Arial" w:cs="Arial"/>
                <w:sz w:val="24"/>
                <w:szCs w:val="24"/>
                <w:lang w:val="en-US"/>
              </w:rPr>
            </w:pPr>
          </w:p>
          <w:p w:rsidR="009A5DF2" w:rsidRPr="009A5DF2" w:rsidRDefault="009A5DF2" w:rsidP="007279BC">
            <w:pPr>
              <w:rPr>
                <w:rFonts w:ascii="Arial" w:hAnsi="Arial" w:cs="Arial"/>
                <w:sz w:val="24"/>
                <w:szCs w:val="24"/>
                <w:lang w:val="en-US"/>
              </w:rPr>
            </w:pPr>
          </w:p>
          <w:p w:rsidR="009A5DF2" w:rsidRPr="009A5DF2" w:rsidRDefault="009A5DF2" w:rsidP="009A5DF2">
            <w:pPr>
              <w:numPr>
                <w:ilvl w:val="0"/>
                <w:numId w:val="1"/>
              </w:numPr>
              <w:autoSpaceDE w:val="0"/>
              <w:autoSpaceDN w:val="0"/>
              <w:rPr>
                <w:rFonts w:ascii="Arial" w:hAnsi="Arial" w:cs="Arial"/>
                <w:sz w:val="24"/>
                <w:szCs w:val="24"/>
                <w:lang w:val="en-US"/>
              </w:rPr>
            </w:pPr>
            <w:r w:rsidRPr="009A5DF2">
              <w:rPr>
                <w:rFonts w:ascii="Arial" w:hAnsi="Arial" w:cs="Arial"/>
                <w:sz w:val="24"/>
                <w:szCs w:val="24"/>
                <w:lang w:val="en-US"/>
              </w:rPr>
              <w:t>By agreement with the Principal and on their behalf Agent to appoint sub-agent at ports where Agent does not has port offices.</w:t>
            </w:r>
          </w:p>
          <w:p w:rsidR="009A5DF2" w:rsidRPr="009A5DF2" w:rsidRDefault="009A5DF2" w:rsidP="007279BC">
            <w:pPr>
              <w:numPr>
                <w:ilvl w:val="12"/>
                <w:numId w:val="0"/>
              </w:numPr>
              <w:ind w:left="283" w:hanging="283"/>
              <w:rPr>
                <w:rFonts w:ascii="Arial" w:hAnsi="Arial" w:cs="Arial"/>
                <w:sz w:val="24"/>
                <w:szCs w:val="24"/>
                <w:lang w:val="en-US"/>
              </w:rPr>
            </w:pPr>
          </w:p>
          <w:p w:rsidR="009A5DF2" w:rsidRPr="009A5DF2" w:rsidRDefault="009A5DF2" w:rsidP="00C57A07">
            <w:pPr>
              <w:numPr>
                <w:ilvl w:val="0"/>
                <w:numId w:val="1"/>
              </w:numPr>
              <w:autoSpaceDE w:val="0"/>
              <w:autoSpaceDN w:val="0"/>
              <w:rPr>
                <w:rFonts w:ascii="Arial" w:hAnsi="Arial" w:cs="Arial"/>
                <w:sz w:val="24"/>
                <w:szCs w:val="24"/>
                <w:lang w:val="en-US"/>
              </w:rPr>
            </w:pPr>
            <w:proofErr w:type="gramStart"/>
            <w:r w:rsidRPr="009A5DF2">
              <w:rPr>
                <w:rFonts w:ascii="Arial" w:hAnsi="Arial" w:cs="Arial"/>
                <w:sz w:val="24"/>
                <w:szCs w:val="24"/>
                <w:lang w:val="en-US"/>
              </w:rPr>
              <w:t>Agent  provides</w:t>
            </w:r>
            <w:proofErr w:type="gramEnd"/>
            <w:r w:rsidRPr="009A5DF2">
              <w:rPr>
                <w:rFonts w:ascii="Arial" w:hAnsi="Arial" w:cs="Arial"/>
                <w:sz w:val="24"/>
                <w:szCs w:val="24"/>
                <w:lang w:val="en-US"/>
              </w:rPr>
              <w:t xml:space="preserve"> Principal with estimated disbur</w:t>
            </w:r>
            <w:r w:rsidR="00C57A07">
              <w:rPr>
                <w:rFonts w:ascii="Arial" w:hAnsi="Arial" w:cs="Arial"/>
                <w:sz w:val="24"/>
                <w:szCs w:val="24"/>
                <w:lang w:val="en-US"/>
              </w:rPr>
              <w:t>s</w:t>
            </w:r>
            <w:r w:rsidRPr="009A5DF2">
              <w:rPr>
                <w:rFonts w:ascii="Arial" w:hAnsi="Arial" w:cs="Arial"/>
                <w:sz w:val="24"/>
                <w:szCs w:val="24"/>
                <w:lang w:val="en-US"/>
              </w:rPr>
              <w:t>ement account before vessel's call any port covered by this agreement, and Agent provide Principal with final disbur</w:t>
            </w:r>
            <w:r w:rsidR="00C57A07">
              <w:rPr>
                <w:rFonts w:ascii="Arial" w:hAnsi="Arial" w:cs="Arial"/>
                <w:sz w:val="24"/>
                <w:szCs w:val="24"/>
                <w:lang w:val="en-US"/>
              </w:rPr>
              <w:t>s</w:t>
            </w:r>
            <w:r w:rsidRPr="009A5DF2">
              <w:rPr>
                <w:rFonts w:ascii="Arial" w:hAnsi="Arial" w:cs="Arial"/>
                <w:sz w:val="24"/>
                <w:szCs w:val="24"/>
                <w:lang w:val="en-US"/>
              </w:rPr>
              <w:t>ement account including its remuneration soonest when all vouchers are completed.</w:t>
            </w:r>
          </w:p>
        </w:tc>
        <w:tc>
          <w:tcPr>
            <w:tcW w:w="5564" w:type="dxa"/>
          </w:tcPr>
          <w:p w:rsidR="009A5DF2" w:rsidRPr="009A5DF2" w:rsidRDefault="009A5DF2" w:rsidP="009A5DF2">
            <w:pPr>
              <w:numPr>
                <w:ilvl w:val="0"/>
                <w:numId w:val="2"/>
              </w:numPr>
              <w:autoSpaceDE w:val="0"/>
              <w:autoSpaceDN w:val="0"/>
              <w:rPr>
                <w:rFonts w:ascii="Arial" w:hAnsi="Arial" w:cs="Arial"/>
                <w:sz w:val="24"/>
                <w:szCs w:val="24"/>
              </w:rPr>
            </w:pPr>
            <w:r w:rsidRPr="009A5DF2">
              <w:rPr>
                <w:rFonts w:ascii="Arial" w:hAnsi="Arial" w:cs="Arial"/>
                <w:sz w:val="24"/>
                <w:szCs w:val="24"/>
              </w:rPr>
              <w:t>Обязанности Агента:</w:t>
            </w:r>
          </w:p>
          <w:p w:rsidR="009A5DF2" w:rsidRPr="009A5DF2" w:rsidRDefault="009A5DF2" w:rsidP="007279BC">
            <w:pPr>
              <w:rPr>
                <w:rFonts w:ascii="Arial" w:hAnsi="Arial" w:cs="Arial"/>
                <w:sz w:val="24"/>
                <w:szCs w:val="24"/>
              </w:rPr>
            </w:pP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Агент обслуживает каждое судно Принципала, в любое время, когда суда заходят в любой из вышеназванных портов.</w:t>
            </w: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 xml:space="preserve">Агент выполняет все необходимые </w:t>
            </w:r>
            <w:proofErr w:type="gramStart"/>
            <w:r w:rsidRPr="009A5DF2">
              <w:rPr>
                <w:rFonts w:ascii="Arial" w:hAnsi="Arial" w:cs="Arial"/>
                <w:sz w:val="24"/>
                <w:szCs w:val="24"/>
              </w:rPr>
              <w:t>действия</w:t>
            </w:r>
            <w:proofErr w:type="gramEnd"/>
            <w:r w:rsidRPr="009A5DF2">
              <w:rPr>
                <w:rFonts w:ascii="Arial" w:hAnsi="Arial" w:cs="Arial"/>
                <w:sz w:val="24"/>
                <w:szCs w:val="24"/>
              </w:rPr>
              <w:t xml:space="preserve"> по обслуживанию включая обычные обязанности как оформление прихода / отхода властями, организация швартовки / </w:t>
            </w:r>
            <w:proofErr w:type="spellStart"/>
            <w:r w:rsidRPr="009A5DF2">
              <w:rPr>
                <w:rFonts w:ascii="Arial" w:hAnsi="Arial" w:cs="Arial"/>
                <w:sz w:val="24"/>
                <w:szCs w:val="24"/>
              </w:rPr>
              <w:t>отшвартовки</w:t>
            </w:r>
            <w:proofErr w:type="spellEnd"/>
            <w:r w:rsidRPr="009A5DF2">
              <w:rPr>
                <w:rFonts w:ascii="Arial" w:hAnsi="Arial" w:cs="Arial"/>
                <w:sz w:val="24"/>
                <w:szCs w:val="24"/>
              </w:rPr>
              <w:t>, организация лоцмана, буксиров и т.д.</w:t>
            </w: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Агент обеспечивает суда пресной водой, провизией, техническим снабжением, навигационными материалами, организует ремонт, снабжение бункерным топливом и маслом в строгом соответствии с заявкой Принципала.</w:t>
            </w: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 xml:space="preserve">Агент оформляет и </w:t>
            </w:r>
            <w:proofErr w:type="gramStart"/>
            <w:r w:rsidRPr="009A5DF2">
              <w:rPr>
                <w:rFonts w:ascii="Arial" w:hAnsi="Arial" w:cs="Arial"/>
                <w:sz w:val="24"/>
                <w:szCs w:val="24"/>
              </w:rPr>
              <w:t>предоставляет соответствующие документы</w:t>
            </w:r>
            <w:proofErr w:type="gramEnd"/>
            <w:r w:rsidRPr="009A5DF2">
              <w:rPr>
                <w:rFonts w:ascii="Arial" w:hAnsi="Arial" w:cs="Arial"/>
                <w:sz w:val="24"/>
                <w:szCs w:val="24"/>
              </w:rPr>
              <w:t xml:space="preserve"> для таможни.</w:t>
            </w: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 xml:space="preserve">По соглашению с Принципалом и от его имени Агент может назначить </w:t>
            </w:r>
            <w:proofErr w:type="spellStart"/>
            <w:proofErr w:type="gramStart"/>
            <w:r w:rsidRPr="009A5DF2">
              <w:rPr>
                <w:rFonts w:ascii="Arial" w:hAnsi="Arial" w:cs="Arial"/>
                <w:sz w:val="24"/>
                <w:szCs w:val="24"/>
              </w:rPr>
              <w:t>суб-агента</w:t>
            </w:r>
            <w:proofErr w:type="spellEnd"/>
            <w:proofErr w:type="gramEnd"/>
            <w:r w:rsidRPr="009A5DF2">
              <w:rPr>
                <w:rFonts w:ascii="Arial" w:hAnsi="Arial" w:cs="Arial"/>
                <w:sz w:val="24"/>
                <w:szCs w:val="24"/>
              </w:rPr>
              <w:t xml:space="preserve"> в портах, где Агент не имеет своих представительств.</w:t>
            </w: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Агент предоставляет Принципалу предварительный дисбурсментский счёт до захода судна в любой порт, оговоренный настоящим соглашением,  также Агент предоставляет Принципалу окончательный дисбурсментский счёт, включающий агентское вознаграждение, немедленно, когда собраны все ваучеры.</w:t>
            </w:r>
          </w:p>
        </w:tc>
      </w:tr>
      <w:tr w:rsidR="009A5DF2" w:rsidRPr="009A5DF2" w:rsidTr="009A5DF2">
        <w:trPr>
          <w:trHeight w:val="300"/>
        </w:trPr>
        <w:tc>
          <w:tcPr>
            <w:tcW w:w="5246" w:type="dxa"/>
          </w:tcPr>
          <w:p w:rsidR="009A5DF2" w:rsidRPr="00C57A07" w:rsidRDefault="009A5DF2" w:rsidP="007279BC">
            <w:pPr>
              <w:rPr>
                <w:rFonts w:ascii="Arial" w:hAnsi="Arial" w:cs="Arial"/>
                <w:sz w:val="24"/>
                <w:szCs w:val="24"/>
              </w:rPr>
            </w:pPr>
          </w:p>
        </w:tc>
        <w:tc>
          <w:tcPr>
            <w:tcW w:w="5564" w:type="dxa"/>
          </w:tcPr>
          <w:p w:rsidR="009A5DF2" w:rsidRPr="00C57A07" w:rsidRDefault="009A5DF2" w:rsidP="007279BC">
            <w:pPr>
              <w:rPr>
                <w:rFonts w:ascii="Arial" w:hAnsi="Arial" w:cs="Arial"/>
                <w:sz w:val="24"/>
                <w:szCs w:val="24"/>
              </w:rPr>
            </w:pPr>
          </w:p>
        </w:tc>
      </w:tr>
      <w:tr w:rsidR="009A5DF2" w:rsidRPr="009A5DF2" w:rsidTr="009A5DF2">
        <w:tc>
          <w:tcPr>
            <w:tcW w:w="5246" w:type="dxa"/>
          </w:tcPr>
          <w:p w:rsidR="009A5DF2" w:rsidRPr="009A5DF2" w:rsidRDefault="009A5DF2" w:rsidP="007279BC">
            <w:pPr>
              <w:rPr>
                <w:rFonts w:ascii="Arial" w:hAnsi="Arial" w:cs="Arial"/>
                <w:sz w:val="24"/>
                <w:szCs w:val="24"/>
              </w:rPr>
            </w:pPr>
            <w:r w:rsidRPr="009A5DF2">
              <w:rPr>
                <w:rFonts w:ascii="Arial" w:hAnsi="Arial" w:cs="Arial"/>
                <w:sz w:val="24"/>
                <w:szCs w:val="24"/>
              </w:rPr>
              <w:t xml:space="preserve">2. </w:t>
            </w:r>
            <w:proofErr w:type="spellStart"/>
            <w:r w:rsidRPr="009A5DF2">
              <w:rPr>
                <w:rFonts w:ascii="Arial" w:hAnsi="Arial" w:cs="Arial"/>
                <w:sz w:val="24"/>
                <w:szCs w:val="24"/>
              </w:rPr>
              <w:t>Principal's</w:t>
            </w:r>
            <w:proofErr w:type="spellEnd"/>
            <w:r w:rsidRPr="009A5DF2">
              <w:rPr>
                <w:rFonts w:ascii="Arial" w:hAnsi="Arial" w:cs="Arial"/>
                <w:sz w:val="24"/>
                <w:szCs w:val="24"/>
              </w:rPr>
              <w:t xml:space="preserve"> </w:t>
            </w:r>
            <w:proofErr w:type="spellStart"/>
            <w:r w:rsidRPr="009A5DF2">
              <w:rPr>
                <w:rFonts w:ascii="Arial" w:hAnsi="Arial" w:cs="Arial"/>
                <w:sz w:val="24"/>
                <w:szCs w:val="24"/>
              </w:rPr>
              <w:t>terms</w:t>
            </w:r>
            <w:proofErr w:type="spellEnd"/>
            <w:r w:rsidRPr="009A5DF2">
              <w:rPr>
                <w:rFonts w:ascii="Arial" w:hAnsi="Arial" w:cs="Arial"/>
                <w:sz w:val="24"/>
                <w:szCs w:val="24"/>
              </w:rPr>
              <w:t xml:space="preserve"> </w:t>
            </w:r>
            <w:proofErr w:type="spellStart"/>
            <w:r w:rsidRPr="009A5DF2">
              <w:rPr>
                <w:rFonts w:ascii="Arial" w:hAnsi="Arial" w:cs="Arial"/>
                <w:sz w:val="24"/>
                <w:szCs w:val="24"/>
              </w:rPr>
              <w:t>and</w:t>
            </w:r>
            <w:proofErr w:type="spellEnd"/>
            <w:r w:rsidRPr="009A5DF2">
              <w:rPr>
                <w:rFonts w:ascii="Arial" w:hAnsi="Arial" w:cs="Arial"/>
                <w:sz w:val="24"/>
                <w:szCs w:val="24"/>
              </w:rPr>
              <w:t xml:space="preserve"> </w:t>
            </w:r>
            <w:proofErr w:type="spellStart"/>
            <w:r w:rsidRPr="009A5DF2">
              <w:rPr>
                <w:rFonts w:ascii="Arial" w:hAnsi="Arial" w:cs="Arial"/>
                <w:sz w:val="24"/>
                <w:szCs w:val="24"/>
              </w:rPr>
              <w:t>conditions</w:t>
            </w:r>
            <w:proofErr w:type="spellEnd"/>
            <w:r w:rsidRPr="009A5DF2">
              <w:rPr>
                <w:rFonts w:ascii="Arial" w:hAnsi="Arial" w:cs="Arial"/>
                <w:sz w:val="24"/>
                <w:szCs w:val="24"/>
              </w:rPr>
              <w:t>:</w:t>
            </w:r>
          </w:p>
          <w:p w:rsidR="009A5DF2" w:rsidRPr="009A5DF2" w:rsidRDefault="009A5DF2" w:rsidP="007279BC">
            <w:pPr>
              <w:rPr>
                <w:rFonts w:ascii="Arial" w:hAnsi="Arial" w:cs="Arial"/>
                <w:sz w:val="24"/>
                <w:szCs w:val="24"/>
              </w:rPr>
            </w:pPr>
          </w:p>
          <w:p w:rsidR="009A5DF2" w:rsidRPr="009A5DF2" w:rsidRDefault="009A5DF2" w:rsidP="009A5DF2">
            <w:pPr>
              <w:numPr>
                <w:ilvl w:val="0"/>
                <w:numId w:val="1"/>
              </w:numPr>
              <w:autoSpaceDE w:val="0"/>
              <w:autoSpaceDN w:val="0"/>
              <w:rPr>
                <w:rFonts w:ascii="Arial" w:hAnsi="Arial" w:cs="Arial"/>
                <w:sz w:val="24"/>
                <w:szCs w:val="24"/>
                <w:lang w:val="en-US"/>
              </w:rPr>
            </w:pPr>
            <w:r w:rsidRPr="009A5DF2">
              <w:rPr>
                <w:rFonts w:ascii="Arial" w:hAnsi="Arial" w:cs="Arial"/>
                <w:sz w:val="24"/>
                <w:szCs w:val="24"/>
                <w:lang w:val="en-US"/>
              </w:rPr>
              <w:t xml:space="preserve">Principal to provide Agent continuously  with all documentation necessary to fulfill his task, information regarding the vessel's ports of call and any other information / instructions that will help the Agent to perform their duties and obtain the most </w:t>
            </w:r>
            <w:r w:rsidRPr="009A5DF2">
              <w:rPr>
                <w:rFonts w:ascii="Arial" w:hAnsi="Arial" w:cs="Arial"/>
                <w:sz w:val="24"/>
                <w:szCs w:val="24"/>
                <w:lang w:val="en-US"/>
              </w:rPr>
              <w:lastRenderedPageBreak/>
              <w:t>economical dispatch.</w:t>
            </w:r>
          </w:p>
          <w:p w:rsidR="009A5DF2" w:rsidRPr="009A5DF2" w:rsidRDefault="009A5DF2" w:rsidP="007279BC">
            <w:pPr>
              <w:numPr>
                <w:ilvl w:val="12"/>
                <w:numId w:val="0"/>
              </w:numPr>
              <w:ind w:left="283" w:hanging="283"/>
              <w:rPr>
                <w:rFonts w:ascii="Arial" w:hAnsi="Arial" w:cs="Arial"/>
                <w:sz w:val="24"/>
                <w:szCs w:val="24"/>
                <w:lang w:val="en-US"/>
              </w:rPr>
            </w:pPr>
          </w:p>
          <w:p w:rsidR="009A5DF2" w:rsidRPr="009A5DF2" w:rsidRDefault="009A5DF2" w:rsidP="009A5DF2">
            <w:pPr>
              <w:numPr>
                <w:ilvl w:val="0"/>
                <w:numId w:val="1"/>
              </w:numPr>
              <w:autoSpaceDE w:val="0"/>
              <w:autoSpaceDN w:val="0"/>
              <w:rPr>
                <w:rFonts w:ascii="Arial" w:hAnsi="Arial" w:cs="Arial"/>
                <w:sz w:val="24"/>
                <w:szCs w:val="24"/>
                <w:lang w:val="en-US"/>
              </w:rPr>
            </w:pPr>
            <w:r w:rsidRPr="009A5DF2">
              <w:rPr>
                <w:rFonts w:ascii="Arial" w:hAnsi="Arial" w:cs="Arial"/>
                <w:sz w:val="24"/>
                <w:szCs w:val="24"/>
                <w:lang w:val="en-US"/>
              </w:rPr>
              <w:t>Principal to provide Agent with sufficient funds beforehand as per estimated disbur</w:t>
            </w:r>
            <w:r w:rsidR="00C57A07">
              <w:rPr>
                <w:rFonts w:ascii="Arial" w:hAnsi="Arial" w:cs="Arial"/>
                <w:sz w:val="24"/>
                <w:szCs w:val="24"/>
                <w:lang w:val="en-US"/>
              </w:rPr>
              <w:t>s</w:t>
            </w:r>
            <w:r w:rsidRPr="009A5DF2">
              <w:rPr>
                <w:rFonts w:ascii="Arial" w:hAnsi="Arial" w:cs="Arial"/>
                <w:sz w:val="24"/>
                <w:szCs w:val="24"/>
                <w:lang w:val="en-US"/>
              </w:rPr>
              <w:t>ement to make payments of port charges and perform their duties.</w:t>
            </w:r>
          </w:p>
          <w:p w:rsidR="009A5DF2" w:rsidRPr="009A5DF2" w:rsidRDefault="009A5DF2" w:rsidP="007279BC">
            <w:pPr>
              <w:numPr>
                <w:ilvl w:val="12"/>
                <w:numId w:val="0"/>
              </w:numPr>
              <w:ind w:left="283" w:hanging="283"/>
              <w:rPr>
                <w:rFonts w:ascii="Arial" w:hAnsi="Arial" w:cs="Arial"/>
                <w:sz w:val="24"/>
                <w:szCs w:val="24"/>
                <w:lang w:val="en-US"/>
              </w:rPr>
            </w:pPr>
          </w:p>
          <w:p w:rsidR="009A5DF2" w:rsidRPr="009A5DF2" w:rsidRDefault="009A5DF2" w:rsidP="009A5DF2">
            <w:pPr>
              <w:numPr>
                <w:ilvl w:val="0"/>
                <w:numId w:val="1"/>
              </w:numPr>
              <w:autoSpaceDE w:val="0"/>
              <w:autoSpaceDN w:val="0"/>
              <w:rPr>
                <w:rFonts w:ascii="Arial" w:hAnsi="Arial" w:cs="Arial"/>
                <w:sz w:val="24"/>
                <w:szCs w:val="24"/>
                <w:lang w:val="en-US"/>
              </w:rPr>
            </w:pPr>
            <w:r w:rsidRPr="009A5DF2">
              <w:rPr>
                <w:rFonts w:ascii="Arial" w:hAnsi="Arial" w:cs="Arial"/>
                <w:sz w:val="24"/>
                <w:szCs w:val="24"/>
                <w:lang w:val="en-US"/>
              </w:rPr>
              <w:t>The final settlement with Agent makes by Principal upon receiving of originals of disbur</w:t>
            </w:r>
            <w:r w:rsidR="00C57A07">
              <w:rPr>
                <w:rFonts w:ascii="Arial" w:hAnsi="Arial" w:cs="Arial"/>
                <w:sz w:val="24"/>
                <w:szCs w:val="24"/>
                <w:lang w:val="en-US"/>
              </w:rPr>
              <w:t>s</w:t>
            </w:r>
            <w:r w:rsidRPr="009A5DF2">
              <w:rPr>
                <w:rFonts w:ascii="Arial" w:hAnsi="Arial" w:cs="Arial"/>
                <w:sz w:val="24"/>
                <w:szCs w:val="24"/>
                <w:lang w:val="en-US"/>
              </w:rPr>
              <w:t>ement and confirming docume</w:t>
            </w:r>
            <w:r w:rsidR="00C57A07">
              <w:rPr>
                <w:rFonts w:ascii="Arial" w:hAnsi="Arial" w:cs="Arial"/>
                <w:sz w:val="24"/>
                <w:szCs w:val="24"/>
                <w:lang w:val="en-US"/>
              </w:rPr>
              <w:t>n</w:t>
            </w:r>
            <w:r w:rsidRPr="009A5DF2">
              <w:rPr>
                <w:rFonts w:ascii="Arial" w:hAnsi="Arial" w:cs="Arial"/>
                <w:sz w:val="24"/>
                <w:szCs w:val="24"/>
                <w:lang w:val="en-US"/>
              </w:rPr>
              <w:t>ts (accounts, bills, vouchers) with in 90 calendar days, since from the service performed.</w:t>
            </w:r>
          </w:p>
          <w:p w:rsidR="009A5DF2" w:rsidRPr="009A5DF2" w:rsidRDefault="009A5DF2" w:rsidP="009A5DF2">
            <w:pPr>
              <w:numPr>
                <w:ilvl w:val="0"/>
                <w:numId w:val="1"/>
              </w:numPr>
              <w:autoSpaceDE w:val="0"/>
              <w:autoSpaceDN w:val="0"/>
              <w:rPr>
                <w:rFonts w:ascii="Arial" w:hAnsi="Arial" w:cs="Arial"/>
                <w:sz w:val="24"/>
                <w:szCs w:val="24"/>
                <w:lang w:val="en-US"/>
              </w:rPr>
            </w:pPr>
            <w:r w:rsidRPr="009A5DF2">
              <w:rPr>
                <w:rFonts w:ascii="Arial" w:hAnsi="Arial" w:cs="Arial"/>
                <w:sz w:val="24"/>
                <w:szCs w:val="24"/>
                <w:lang w:val="en-US"/>
              </w:rPr>
              <w:t>All payments should be effect in USD dollars.</w:t>
            </w:r>
          </w:p>
        </w:tc>
        <w:tc>
          <w:tcPr>
            <w:tcW w:w="5564" w:type="dxa"/>
          </w:tcPr>
          <w:p w:rsidR="009A5DF2" w:rsidRPr="009A5DF2" w:rsidRDefault="009A5DF2" w:rsidP="009A5DF2">
            <w:pPr>
              <w:numPr>
                <w:ilvl w:val="0"/>
                <w:numId w:val="3"/>
              </w:numPr>
              <w:autoSpaceDE w:val="0"/>
              <w:autoSpaceDN w:val="0"/>
              <w:rPr>
                <w:rFonts w:ascii="Arial" w:hAnsi="Arial" w:cs="Arial"/>
                <w:sz w:val="24"/>
                <w:szCs w:val="24"/>
              </w:rPr>
            </w:pPr>
            <w:r w:rsidRPr="009A5DF2">
              <w:rPr>
                <w:rFonts w:ascii="Arial" w:hAnsi="Arial" w:cs="Arial"/>
                <w:sz w:val="24"/>
                <w:szCs w:val="24"/>
              </w:rPr>
              <w:lastRenderedPageBreak/>
              <w:t>Обязанности Принципала:</w:t>
            </w:r>
          </w:p>
          <w:p w:rsidR="009A5DF2" w:rsidRPr="009A5DF2" w:rsidRDefault="009A5DF2" w:rsidP="007279BC">
            <w:pPr>
              <w:rPr>
                <w:rFonts w:ascii="Arial" w:hAnsi="Arial" w:cs="Arial"/>
                <w:sz w:val="24"/>
                <w:szCs w:val="24"/>
              </w:rPr>
            </w:pP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 xml:space="preserve">Принципал обеспечивает Агента всей документацией, необходимой для выполнения его задания, сообщает порты заходы и предоставляет любую другую информацию / инструкции, которые помогут Агенту выполнять его обязанности и </w:t>
            </w:r>
            <w:r w:rsidRPr="009A5DF2">
              <w:rPr>
                <w:rFonts w:ascii="Arial" w:hAnsi="Arial" w:cs="Arial"/>
                <w:sz w:val="24"/>
                <w:szCs w:val="24"/>
              </w:rPr>
              <w:lastRenderedPageBreak/>
              <w:t xml:space="preserve">обеспечивать наиболее экономичный </w:t>
            </w:r>
            <w:proofErr w:type="spellStart"/>
            <w:r w:rsidRPr="009A5DF2">
              <w:rPr>
                <w:rFonts w:ascii="Arial" w:hAnsi="Arial" w:cs="Arial"/>
                <w:sz w:val="24"/>
                <w:szCs w:val="24"/>
              </w:rPr>
              <w:t>диспатч</w:t>
            </w:r>
            <w:proofErr w:type="spellEnd"/>
            <w:r w:rsidRPr="009A5DF2">
              <w:rPr>
                <w:rFonts w:ascii="Arial" w:hAnsi="Arial" w:cs="Arial"/>
                <w:sz w:val="24"/>
                <w:szCs w:val="24"/>
              </w:rPr>
              <w:t>.</w:t>
            </w: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 xml:space="preserve">Принципал должен заблаговременно обеспечить Агента соответствующими средствами согласно предварительного </w:t>
            </w:r>
            <w:proofErr w:type="spellStart"/>
            <w:r w:rsidRPr="009A5DF2">
              <w:rPr>
                <w:rFonts w:ascii="Arial" w:hAnsi="Arial" w:cs="Arial"/>
                <w:sz w:val="24"/>
                <w:szCs w:val="24"/>
              </w:rPr>
              <w:t>дисбурсмента</w:t>
            </w:r>
            <w:proofErr w:type="spellEnd"/>
            <w:r w:rsidRPr="009A5DF2">
              <w:rPr>
                <w:rFonts w:ascii="Arial" w:hAnsi="Arial" w:cs="Arial"/>
                <w:sz w:val="24"/>
                <w:szCs w:val="24"/>
              </w:rPr>
              <w:t xml:space="preserve"> для оплаты портовых сборов и выполнения обязательств.</w:t>
            </w: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Окончательный расчёт с Агентом Принципал производит по получении оригиналов дисбурсментского счёта и подтверждающих документов (счетов, нарядов, ваучеров) не позднее 90 календарных дней с момента оказания услуги.</w:t>
            </w:r>
          </w:p>
          <w:p w:rsidR="009A5DF2" w:rsidRPr="009A5DF2" w:rsidRDefault="009A5DF2" w:rsidP="009A5DF2">
            <w:pPr>
              <w:numPr>
                <w:ilvl w:val="0"/>
                <w:numId w:val="1"/>
              </w:numPr>
              <w:autoSpaceDE w:val="0"/>
              <w:autoSpaceDN w:val="0"/>
              <w:rPr>
                <w:rFonts w:ascii="Arial" w:hAnsi="Arial" w:cs="Arial"/>
                <w:sz w:val="24"/>
                <w:szCs w:val="24"/>
              </w:rPr>
            </w:pPr>
            <w:r w:rsidRPr="009A5DF2">
              <w:rPr>
                <w:rFonts w:ascii="Arial" w:hAnsi="Arial" w:cs="Arial"/>
                <w:sz w:val="24"/>
                <w:szCs w:val="24"/>
              </w:rPr>
              <w:t xml:space="preserve">Все платежи производятся в долларах США </w:t>
            </w:r>
          </w:p>
        </w:tc>
      </w:tr>
      <w:tr w:rsidR="009A5DF2" w:rsidRPr="009A5DF2" w:rsidTr="009A5DF2">
        <w:tc>
          <w:tcPr>
            <w:tcW w:w="5246" w:type="dxa"/>
          </w:tcPr>
          <w:p w:rsidR="009A5DF2" w:rsidRPr="009A5DF2" w:rsidRDefault="009A5DF2" w:rsidP="007279BC">
            <w:pPr>
              <w:rPr>
                <w:rFonts w:ascii="Arial" w:hAnsi="Arial" w:cs="Arial"/>
                <w:sz w:val="24"/>
                <w:szCs w:val="24"/>
              </w:rPr>
            </w:pPr>
          </w:p>
          <w:p w:rsidR="009A5DF2" w:rsidRPr="009A5DF2" w:rsidRDefault="009A5DF2" w:rsidP="007279BC">
            <w:pPr>
              <w:rPr>
                <w:rFonts w:ascii="Arial" w:hAnsi="Arial" w:cs="Arial"/>
                <w:sz w:val="24"/>
                <w:szCs w:val="24"/>
                <w:lang w:val="en-US"/>
              </w:rPr>
            </w:pPr>
            <w:r w:rsidRPr="009A5DF2">
              <w:rPr>
                <w:rFonts w:ascii="Arial" w:hAnsi="Arial" w:cs="Arial"/>
                <w:sz w:val="24"/>
                <w:szCs w:val="24"/>
                <w:lang w:val="en-US"/>
              </w:rPr>
              <w:t xml:space="preserve">3. The amount of agency fee is being preliminary fixed in Estimated </w:t>
            </w:r>
            <w:proofErr w:type="spellStart"/>
            <w:r w:rsidRPr="009A5DF2">
              <w:rPr>
                <w:rFonts w:ascii="Arial" w:hAnsi="Arial" w:cs="Arial"/>
                <w:sz w:val="24"/>
                <w:szCs w:val="24"/>
                <w:lang w:val="en-US"/>
              </w:rPr>
              <w:t>Proforma</w:t>
            </w:r>
            <w:proofErr w:type="spellEnd"/>
            <w:r w:rsidRPr="009A5DF2">
              <w:rPr>
                <w:rFonts w:ascii="Arial" w:hAnsi="Arial" w:cs="Arial"/>
                <w:sz w:val="24"/>
                <w:szCs w:val="24"/>
                <w:lang w:val="en-US"/>
              </w:rPr>
              <w:t xml:space="preserve"> of Disbursement Account (EPDA). The amount of final agency fee is being mutually agreed and fixed in Final Port Disbursement Account (FPDA). The actual payment of FPDA is the evidence that the Principal has accepted the Final Disbursement Account and agreed the amount of final agency fee of the Agent.</w:t>
            </w:r>
          </w:p>
        </w:tc>
        <w:tc>
          <w:tcPr>
            <w:tcW w:w="5564" w:type="dxa"/>
          </w:tcPr>
          <w:p w:rsidR="009A5DF2" w:rsidRPr="00C57A07" w:rsidRDefault="009A5DF2" w:rsidP="007279BC">
            <w:pPr>
              <w:rPr>
                <w:rFonts w:ascii="Arial" w:hAnsi="Arial" w:cs="Arial"/>
                <w:sz w:val="24"/>
                <w:szCs w:val="24"/>
                <w:lang w:val="en-US"/>
              </w:rPr>
            </w:pPr>
          </w:p>
          <w:p w:rsidR="009A5DF2" w:rsidRPr="009A5DF2" w:rsidRDefault="009A5DF2" w:rsidP="007279BC">
            <w:pPr>
              <w:rPr>
                <w:rFonts w:ascii="Arial" w:hAnsi="Arial" w:cs="Arial"/>
                <w:sz w:val="24"/>
                <w:szCs w:val="24"/>
              </w:rPr>
            </w:pPr>
            <w:r w:rsidRPr="009A5DF2">
              <w:rPr>
                <w:rFonts w:ascii="Arial" w:hAnsi="Arial" w:cs="Arial"/>
                <w:sz w:val="24"/>
                <w:szCs w:val="24"/>
              </w:rPr>
              <w:t xml:space="preserve">3.Сумма </w:t>
            </w:r>
            <w:proofErr w:type="gramStart"/>
            <w:r w:rsidRPr="009A5DF2">
              <w:rPr>
                <w:rFonts w:ascii="Arial" w:hAnsi="Arial" w:cs="Arial"/>
                <w:sz w:val="24"/>
                <w:szCs w:val="24"/>
              </w:rPr>
              <w:t>агентского</w:t>
            </w:r>
            <w:proofErr w:type="gramEnd"/>
            <w:r w:rsidRPr="009A5DF2">
              <w:rPr>
                <w:rFonts w:ascii="Arial" w:hAnsi="Arial" w:cs="Arial"/>
                <w:sz w:val="24"/>
                <w:szCs w:val="24"/>
              </w:rPr>
              <w:t xml:space="preserve"> вознаграждение предварительно фиксируется в предварительном дисбурсментском счете. Сумма </w:t>
            </w:r>
            <w:proofErr w:type="gramStart"/>
            <w:r w:rsidRPr="009A5DF2">
              <w:rPr>
                <w:rFonts w:ascii="Arial" w:hAnsi="Arial" w:cs="Arial"/>
                <w:sz w:val="24"/>
                <w:szCs w:val="24"/>
              </w:rPr>
              <w:t>окончательного</w:t>
            </w:r>
            <w:proofErr w:type="gramEnd"/>
            <w:r w:rsidRPr="009A5DF2">
              <w:rPr>
                <w:rFonts w:ascii="Arial" w:hAnsi="Arial" w:cs="Arial"/>
                <w:sz w:val="24"/>
                <w:szCs w:val="24"/>
              </w:rPr>
              <w:t xml:space="preserve"> агентского вознаграждение согласовывается и фиксируется в окончательном дисбурсментском счете. Факт оплаты окончательного дисбурсментского счета свидетельствует, что Принципал согласен с суммой окончательного дисбурсментского счета и с суммой агентского вознаграждения Агента.</w:t>
            </w:r>
          </w:p>
        </w:tc>
      </w:tr>
      <w:tr w:rsidR="009A5DF2" w:rsidRPr="009A5DF2" w:rsidTr="009A5DF2">
        <w:tc>
          <w:tcPr>
            <w:tcW w:w="5246" w:type="dxa"/>
          </w:tcPr>
          <w:p w:rsidR="009A5DF2" w:rsidRPr="009A5DF2" w:rsidRDefault="009A5DF2" w:rsidP="007279BC">
            <w:pPr>
              <w:rPr>
                <w:rFonts w:ascii="Arial" w:hAnsi="Arial" w:cs="Arial"/>
                <w:sz w:val="24"/>
                <w:szCs w:val="24"/>
              </w:rPr>
            </w:pPr>
          </w:p>
        </w:tc>
        <w:tc>
          <w:tcPr>
            <w:tcW w:w="5564" w:type="dxa"/>
          </w:tcPr>
          <w:p w:rsidR="009A5DF2" w:rsidRPr="009A5DF2" w:rsidRDefault="009A5DF2" w:rsidP="007279BC">
            <w:pPr>
              <w:rPr>
                <w:rFonts w:ascii="Arial" w:hAnsi="Arial" w:cs="Arial"/>
                <w:sz w:val="24"/>
                <w:szCs w:val="24"/>
              </w:rPr>
            </w:pPr>
          </w:p>
        </w:tc>
      </w:tr>
      <w:tr w:rsidR="009A5DF2" w:rsidRPr="009A5DF2" w:rsidTr="009A5DF2">
        <w:tc>
          <w:tcPr>
            <w:tcW w:w="5246" w:type="dxa"/>
          </w:tcPr>
          <w:p w:rsidR="009A5DF2" w:rsidRPr="009A5DF2" w:rsidRDefault="009A5DF2" w:rsidP="002C0CF1">
            <w:pPr>
              <w:rPr>
                <w:rFonts w:ascii="Arial" w:hAnsi="Arial" w:cs="Arial"/>
                <w:sz w:val="24"/>
                <w:szCs w:val="24"/>
                <w:lang w:val="en-US"/>
              </w:rPr>
            </w:pPr>
            <w:r w:rsidRPr="009A5DF2">
              <w:rPr>
                <w:rFonts w:ascii="Arial" w:hAnsi="Arial" w:cs="Arial"/>
                <w:sz w:val="24"/>
                <w:szCs w:val="24"/>
                <w:lang w:val="en-US"/>
              </w:rPr>
              <w:t xml:space="preserve">4. This Agreement shall be in effect for a period of one year from the </w:t>
            </w:r>
            <w:r w:rsidR="002C0CF1">
              <w:rPr>
                <w:rFonts w:ascii="Arial" w:hAnsi="Arial" w:cs="Arial"/>
                <w:sz w:val="24"/>
                <w:szCs w:val="24"/>
                <w:lang w:val="en-US"/>
              </w:rPr>
              <w:t>___</w:t>
            </w:r>
            <w:proofErr w:type="spellStart"/>
            <w:r w:rsidRPr="009A5DF2">
              <w:rPr>
                <w:rFonts w:ascii="Arial" w:hAnsi="Arial" w:cs="Arial"/>
                <w:sz w:val="24"/>
                <w:szCs w:val="24"/>
                <w:lang w:val="en-US"/>
              </w:rPr>
              <w:t>th</w:t>
            </w:r>
            <w:proofErr w:type="spellEnd"/>
            <w:r w:rsidRPr="009A5DF2">
              <w:rPr>
                <w:rFonts w:ascii="Arial" w:hAnsi="Arial" w:cs="Arial"/>
                <w:sz w:val="24"/>
                <w:szCs w:val="24"/>
                <w:lang w:val="en-US"/>
              </w:rPr>
              <w:t xml:space="preserve"> of </w:t>
            </w:r>
            <w:r w:rsidR="002C0CF1">
              <w:rPr>
                <w:rFonts w:ascii="Arial" w:hAnsi="Arial" w:cs="Arial"/>
                <w:sz w:val="24"/>
                <w:szCs w:val="24"/>
                <w:lang w:val="en-US"/>
              </w:rPr>
              <w:t>________</w:t>
            </w:r>
            <w:r w:rsidRPr="009A5DF2">
              <w:rPr>
                <w:rFonts w:ascii="Arial" w:hAnsi="Arial" w:cs="Arial"/>
                <w:sz w:val="24"/>
                <w:szCs w:val="24"/>
                <w:lang w:val="en-US"/>
              </w:rPr>
              <w:t>, 20</w:t>
            </w:r>
            <w:r w:rsidR="002C0CF1">
              <w:rPr>
                <w:rFonts w:ascii="Arial" w:hAnsi="Arial" w:cs="Arial"/>
                <w:sz w:val="24"/>
                <w:szCs w:val="24"/>
                <w:lang w:val="en-US"/>
              </w:rPr>
              <w:t>__</w:t>
            </w:r>
            <w:r w:rsidRPr="009A5DF2">
              <w:rPr>
                <w:rFonts w:ascii="Arial" w:hAnsi="Arial" w:cs="Arial"/>
                <w:sz w:val="24"/>
                <w:szCs w:val="24"/>
                <w:lang w:val="en-US"/>
              </w:rPr>
              <w:t xml:space="preserve">, but shall continue beyond the period mentioned unless terminated at the end of the period or any time thereafter by either party giving to the other not less </w:t>
            </w:r>
            <w:proofErr w:type="spellStart"/>
            <w:r w:rsidRPr="009A5DF2">
              <w:rPr>
                <w:rFonts w:ascii="Arial" w:hAnsi="Arial" w:cs="Arial"/>
                <w:sz w:val="24"/>
                <w:szCs w:val="24"/>
                <w:lang w:val="en-US"/>
              </w:rPr>
              <w:t>then</w:t>
            </w:r>
            <w:proofErr w:type="spellEnd"/>
            <w:r w:rsidRPr="009A5DF2">
              <w:rPr>
                <w:rFonts w:ascii="Arial" w:hAnsi="Arial" w:cs="Arial"/>
                <w:sz w:val="24"/>
                <w:szCs w:val="24"/>
                <w:lang w:val="en-US"/>
              </w:rPr>
              <w:t xml:space="preserve"> 60 days notice in writing.</w:t>
            </w:r>
          </w:p>
        </w:tc>
        <w:tc>
          <w:tcPr>
            <w:tcW w:w="5564" w:type="dxa"/>
          </w:tcPr>
          <w:p w:rsidR="009A5DF2" w:rsidRPr="009A5DF2" w:rsidRDefault="009A5DF2" w:rsidP="002C0CF1">
            <w:pPr>
              <w:rPr>
                <w:rFonts w:ascii="Arial" w:hAnsi="Arial" w:cs="Arial"/>
                <w:sz w:val="24"/>
                <w:szCs w:val="24"/>
              </w:rPr>
            </w:pPr>
            <w:r w:rsidRPr="009A5DF2">
              <w:rPr>
                <w:rFonts w:ascii="Arial" w:hAnsi="Arial" w:cs="Arial"/>
                <w:sz w:val="24"/>
                <w:szCs w:val="24"/>
              </w:rPr>
              <w:t xml:space="preserve">4.Настоящее соглашение вступает в силу с </w:t>
            </w:r>
            <w:r w:rsidR="002C0CF1" w:rsidRPr="002C0CF1">
              <w:rPr>
                <w:rFonts w:ascii="Arial" w:hAnsi="Arial" w:cs="Arial"/>
                <w:sz w:val="24"/>
                <w:szCs w:val="24"/>
              </w:rPr>
              <w:t>_________</w:t>
            </w:r>
            <w:r w:rsidRPr="009A5DF2">
              <w:rPr>
                <w:rFonts w:ascii="Arial" w:hAnsi="Arial" w:cs="Arial"/>
                <w:sz w:val="24"/>
                <w:szCs w:val="24"/>
              </w:rPr>
              <w:t xml:space="preserve"> 20</w:t>
            </w:r>
            <w:r w:rsidR="002C0CF1" w:rsidRPr="002C0CF1">
              <w:rPr>
                <w:rFonts w:ascii="Arial" w:hAnsi="Arial" w:cs="Arial"/>
                <w:sz w:val="24"/>
                <w:szCs w:val="24"/>
              </w:rPr>
              <w:t>__</w:t>
            </w:r>
            <w:r w:rsidRPr="009A5DF2">
              <w:rPr>
                <w:rFonts w:ascii="Arial" w:hAnsi="Arial" w:cs="Arial"/>
                <w:sz w:val="24"/>
                <w:szCs w:val="24"/>
              </w:rPr>
              <w:t xml:space="preserve"> г и действительно в течени</w:t>
            </w:r>
            <w:proofErr w:type="gramStart"/>
            <w:r w:rsidRPr="009A5DF2">
              <w:rPr>
                <w:rFonts w:ascii="Arial" w:hAnsi="Arial" w:cs="Arial"/>
                <w:sz w:val="24"/>
                <w:szCs w:val="24"/>
              </w:rPr>
              <w:t>и</w:t>
            </w:r>
            <w:proofErr w:type="gramEnd"/>
            <w:r w:rsidRPr="009A5DF2">
              <w:rPr>
                <w:rFonts w:ascii="Arial" w:hAnsi="Arial" w:cs="Arial"/>
                <w:sz w:val="24"/>
                <w:szCs w:val="24"/>
              </w:rPr>
              <w:t xml:space="preserve"> одного года, но считается продлённым на неопределённый срок если ни одна из сторон до окончания срока действия соглашения не заявит о его расторжении подачей письменного извещения не менее чем за 60 дней.</w:t>
            </w:r>
          </w:p>
        </w:tc>
      </w:tr>
      <w:tr w:rsidR="009A5DF2" w:rsidRPr="009A5DF2" w:rsidTr="009A5DF2">
        <w:tc>
          <w:tcPr>
            <w:tcW w:w="5246" w:type="dxa"/>
          </w:tcPr>
          <w:p w:rsidR="009A5DF2" w:rsidRPr="009A5DF2" w:rsidRDefault="009A5DF2" w:rsidP="007279BC">
            <w:pPr>
              <w:rPr>
                <w:rFonts w:ascii="Arial" w:hAnsi="Arial" w:cs="Arial"/>
                <w:sz w:val="24"/>
                <w:szCs w:val="24"/>
              </w:rPr>
            </w:pPr>
          </w:p>
        </w:tc>
        <w:tc>
          <w:tcPr>
            <w:tcW w:w="5564" w:type="dxa"/>
          </w:tcPr>
          <w:p w:rsidR="009A5DF2" w:rsidRPr="009A5DF2" w:rsidRDefault="009A5DF2" w:rsidP="007279BC">
            <w:pPr>
              <w:rPr>
                <w:rFonts w:ascii="Arial" w:hAnsi="Arial" w:cs="Arial"/>
                <w:sz w:val="24"/>
                <w:szCs w:val="24"/>
              </w:rPr>
            </w:pPr>
          </w:p>
        </w:tc>
      </w:tr>
      <w:tr w:rsidR="009A5DF2" w:rsidRPr="009A5DF2" w:rsidTr="009A5DF2">
        <w:tc>
          <w:tcPr>
            <w:tcW w:w="5246" w:type="dxa"/>
          </w:tcPr>
          <w:p w:rsidR="009A5DF2" w:rsidRPr="009A5DF2" w:rsidRDefault="009A5DF2" w:rsidP="007279BC">
            <w:pPr>
              <w:rPr>
                <w:rFonts w:ascii="Arial" w:hAnsi="Arial" w:cs="Arial"/>
                <w:sz w:val="24"/>
                <w:szCs w:val="24"/>
                <w:lang w:val="en-US"/>
              </w:rPr>
            </w:pPr>
            <w:r w:rsidRPr="009A5DF2">
              <w:rPr>
                <w:rFonts w:ascii="Arial" w:hAnsi="Arial" w:cs="Arial"/>
                <w:sz w:val="24"/>
                <w:szCs w:val="24"/>
                <w:lang w:val="en-US"/>
              </w:rPr>
              <w:t>5. Upon termination of this Agreement the Agent shall render a statement of account to the Principal, accompanied by payment of any amounts due to the Principal, or by request for such amounts as shall be due to the Agent which shall be paid forthwith.</w:t>
            </w:r>
          </w:p>
        </w:tc>
        <w:tc>
          <w:tcPr>
            <w:tcW w:w="5564" w:type="dxa"/>
          </w:tcPr>
          <w:p w:rsidR="009A5DF2" w:rsidRPr="009A5DF2" w:rsidRDefault="009A5DF2" w:rsidP="007279BC">
            <w:pPr>
              <w:rPr>
                <w:rFonts w:ascii="Arial" w:hAnsi="Arial" w:cs="Arial"/>
                <w:sz w:val="24"/>
                <w:szCs w:val="24"/>
              </w:rPr>
            </w:pPr>
            <w:r w:rsidRPr="009A5DF2">
              <w:rPr>
                <w:rFonts w:ascii="Arial" w:hAnsi="Arial" w:cs="Arial"/>
                <w:sz w:val="24"/>
                <w:szCs w:val="24"/>
              </w:rPr>
              <w:t xml:space="preserve">5. После </w:t>
            </w:r>
            <w:proofErr w:type="gramStart"/>
            <w:r w:rsidRPr="009A5DF2">
              <w:rPr>
                <w:rFonts w:ascii="Arial" w:hAnsi="Arial" w:cs="Arial"/>
                <w:sz w:val="24"/>
                <w:szCs w:val="24"/>
              </w:rPr>
              <w:t>прекращении</w:t>
            </w:r>
            <w:proofErr w:type="gramEnd"/>
            <w:r w:rsidRPr="009A5DF2">
              <w:rPr>
                <w:rFonts w:ascii="Arial" w:hAnsi="Arial" w:cs="Arial"/>
                <w:sz w:val="24"/>
                <w:szCs w:val="24"/>
              </w:rPr>
              <w:t xml:space="preserve"> действия настоящего соглашения Агент должен предоставить состояние счёта Принципалу, которое сопровождается оплатой любой суммы, причитающейся Принципалу, либо запросом на такие суммы, причитающиеся Агенту, которые должны быть оплачены незамедлительно.</w:t>
            </w:r>
          </w:p>
        </w:tc>
      </w:tr>
      <w:tr w:rsidR="009A5DF2" w:rsidRPr="009A5DF2" w:rsidTr="009A5DF2">
        <w:tc>
          <w:tcPr>
            <w:tcW w:w="5246" w:type="dxa"/>
          </w:tcPr>
          <w:p w:rsidR="009A5DF2" w:rsidRPr="00C57A07" w:rsidRDefault="009A5DF2" w:rsidP="007279BC">
            <w:pPr>
              <w:rPr>
                <w:rFonts w:ascii="Arial" w:hAnsi="Arial" w:cs="Arial"/>
                <w:sz w:val="24"/>
                <w:szCs w:val="24"/>
              </w:rPr>
            </w:pPr>
          </w:p>
          <w:p w:rsidR="009A5DF2" w:rsidRPr="009A5DF2" w:rsidRDefault="009A5DF2" w:rsidP="007279BC">
            <w:pPr>
              <w:rPr>
                <w:rFonts w:ascii="Arial" w:hAnsi="Arial" w:cs="Arial"/>
                <w:sz w:val="24"/>
                <w:szCs w:val="24"/>
              </w:rPr>
            </w:pPr>
            <w:proofErr w:type="spellStart"/>
            <w:r w:rsidRPr="009A5DF2">
              <w:rPr>
                <w:rFonts w:ascii="Arial" w:hAnsi="Arial" w:cs="Arial"/>
                <w:sz w:val="24"/>
                <w:szCs w:val="24"/>
              </w:rPr>
              <w:t>As</w:t>
            </w:r>
            <w:proofErr w:type="spellEnd"/>
            <w:r w:rsidRPr="009A5DF2">
              <w:rPr>
                <w:rFonts w:ascii="Arial" w:hAnsi="Arial" w:cs="Arial"/>
                <w:sz w:val="24"/>
                <w:szCs w:val="24"/>
              </w:rPr>
              <w:t xml:space="preserve"> </w:t>
            </w:r>
            <w:proofErr w:type="spellStart"/>
            <w:r w:rsidRPr="009A5DF2">
              <w:rPr>
                <w:rFonts w:ascii="Arial" w:hAnsi="Arial" w:cs="Arial"/>
                <w:sz w:val="24"/>
                <w:szCs w:val="24"/>
              </w:rPr>
              <w:t>Principal</w:t>
            </w:r>
            <w:proofErr w:type="spellEnd"/>
          </w:p>
          <w:p w:rsidR="009A5DF2" w:rsidRPr="009A5DF2" w:rsidRDefault="009A5DF2" w:rsidP="007279BC">
            <w:pPr>
              <w:rPr>
                <w:rFonts w:ascii="Arial" w:hAnsi="Arial" w:cs="Arial"/>
                <w:sz w:val="24"/>
                <w:szCs w:val="24"/>
              </w:rPr>
            </w:pPr>
          </w:p>
        </w:tc>
        <w:tc>
          <w:tcPr>
            <w:tcW w:w="5564" w:type="dxa"/>
          </w:tcPr>
          <w:p w:rsidR="009A5DF2" w:rsidRPr="009A5DF2" w:rsidRDefault="009A5DF2" w:rsidP="009A5DF2">
            <w:pPr>
              <w:rPr>
                <w:rFonts w:ascii="Arial" w:hAnsi="Arial" w:cs="Arial"/>
                <w:sz w:val="24"/>
                <w:szCs w:val="24"/>
                <w:lang w:val="en-US"/>
              </w:rPr>
            </w:pPr>
          </w:p>
          <w:p w:rsidR="009A5DF2" w:rsidRPr="009A5DF2" w:rsidRDefault="009A5DF2" w:rsidP="009A5DF2">
            <w:pPr>
              <w:rPr>
                <w:rFonts w:ascii="Arial" w:hAnsi="Arial" w:cs="Arial"/>
                <w:sz w:val="24"/>
                <w:szCs w:val="24"/>
                <w:lang w:val="en-US"/>
              </w:rPr>
            </w:pPr>
            <w:r w:rsidRPr="009A5DF2">
              <w:rPr>
                <w:rFonts w:ascii="Arial" w:hAnsi="Arial" w:cs="Arial"/>
                <w:sz w:val="24"/>
                <w:szCs w:val="24"/>
              </w:rPr>
              <w:t>A</w:t>
            </w:r>
            <w:r w:rsidRPr="009A5DF2">
              <w:rPr>
                <w:rFonts w:ascii="Arial" w:hAnsi="Arial" w:cs="Arial"/>
                <w:sz w:val="24"/>
                <w:szCs w:val="24"/>
                <w:lang w:val="en-US"/>
              </w:rPr>
              <w:t>s</w:t>
            </w:r>
            <w:r w:rsidRPr="009A5DF2">
              <w:rPr>
                <w:rFonts w:ascii="Arial" w:hAnsi="Arial" w:cs="Arial"/>
                <w:sz w:val="24"/>
                <w:szCs w:val="24"/>
              </w:rPr>
              <w:t xml:space="preserve"> A</w:t>
            </w:r>
            <w:r w:rsidRPr="009A5DF2">
              <w:rPr>
                <w:rFonts w:ascii="Arial" w:hAnsi="Arial" w:cs="Arial"/>
                <w:sz w:val="24"/>
                <w:szCs w:val="24"/>
                <w:lang w:val="en-US"/>
              </w:rPr>
              <w:t>gent</w:t>
            </w:r>
          </w:p>
        </w:tc>
      </w:tr>
      <w:tr w:rsidR="009A5DF2" w:rsidRPr="009A5DF2" w:rsidTr="005D7638">
        <w:tc>
          <w:tcPr>
            <w:tcW w:w="5246" w:type="dxa"/>
          </w:tcPr>
          <w:p w:rsidR="009A5DF2" w:rsidRPr="009A5DF2" w:rsidRDefault="009A5DF2" w:rsidP="007279BC">
            <w:pPr>
              <w:rPr>
                <w:rFonts w:ascii="Arial" w:hAnsi="Arial" w:cs="Arial"/>
                <w:bCs/>
                <w:color w:val="000000"/>
                <w:sz w:val="24"/>
                <w:szCs w:val="24"/>
                <w:lang w:val="en-US"/>
              </w:rPr>
            </w:pPr>
            <w:r w:rsidRPr="009A5DF2">
              <w:rPr>
                <w:rFonts w:ascii="Arial" w:hAnsi="Arial" w:cs="Arial"/>
                <w:bCs/>
                <w:color w:val="000000"/>
                <w:sz w:val="24"/>
                <w:szCs w:val="24"/>
              </w:rPr>
              <w:t>“</w:t>
            </w:r>
            <w:r w:rsidRPr="009A5DF2">
              <w:rPr>
                <w:rFonts w:ascii="Arial" w:hAnsi="Arial" w:cs="Arial"/>
                <w:color w:val="000000"/>
                <w:sz w:val="24"/>
                <w:szCs w:val="24"/>
              </w:rPr>
              <w:t>_______________________________</w:t>
            </w:r>
            <w:r w:rsidRPr="009A5DF2">
              <w:rPr>
                <w:rFonts w:ascii="Arial" w:hAnsi="Arial" w:cs="Arial"/>
                <w:bCs/>
                <w:color w:val="000000"/>
                <w:sz w:val="24"/>
                <w:szCs w:val="24"/>
              </w:rPr>
              <w:t>”,</w:t>
            </w:r>
          </w:p>
          <w:p w:rsidR="009A5DF2" w:rsidRPr="009A5DF2" w:rsidRDefault="009A5DF2" w:rsidP="007279BC">
            <w:pPr>
              <w:rPr>
                <w:rFonts w:ascii="Arial" w:hAnsi="Arial" w:cs="Arial"/>
                <w:bCs/>
                <w:color w:val="000000"/>
                <w:sz w:val="24"/>
                <w:szCs w:val="24"/>
                <w:lang w:val="en-US"/>
              </w:rPr>
            </w:pPr>
          </w:p>
        </w:tc>
        <w:tc>
          <w:tcPr>
            <w:tcW w:w="5564" w:type="dxa"/>
            <w:vAlign w:val="bottom"/>
          </w:tcPr>
          <w:p w:rsidR="009A5DF2" w:rsidRPr="009A5DF2" w:rsidRDefault="009A5DF2" w:rsidP="007279BC">
            <w:pPr>
              <w:rPr>
                <w:rFonts w:ascii="Arial" w:hAnsi="Arial" w:cs="Arial"/>
                <w:b/>
                <w:bCs/>
                <w:sz w:val="24"/>
                <w:szCs w:val="24"/>
                <w:lang w:val="en-US"/>
              </w:rPr>
            </w:pPr>
            <w:r w:rsidRPr="009A5DF2">
              <w:rPr>
                <w:rFonts w:ascii="Arial" w:hAnsi="Arial" w:cs="Arial"/>
                <w:b/>
                <w:bCs/>
                <w:sz w:val="24"/>
                <w:szCs w:val="24"/>
              </w:rPr>
              <w:t>“</w:t>
            </w:r>
            <w:proofErr w:type="spellStart"/>
            <w:r w:rsidRPr="009A5DF2">
              <w:rPr>
                <w:rFonts w:ascii="Arial" w:hAnsi="Arial" w:cs="Arial"/>
                <w:b/>
                <w:bCs/>
                <w:sz w:val="24"/>
                <w:szCs w:val="24"/>
              </w:rPr>
              <w:t>Nakhodka</w:t>
            </w:r>
            <w:proofErr w:type="spellEnd"/>
            <w:r w:rsidRPr="009A5DF2">
              <w:rPr>
                <w:rFonts w:ascii="Arial" w:hAnsi="Arial" w:cs="Arial"/>
                <w:b/>
                <w:bCs/>
                <w:sz w:val="24"/>
                <w:szCs w:val="24"/>
              </w:rPr>
              <w:t xml:space="preserve"> </w:t>
            </w:r>
            <w:proofErr w:type="spellStart"/>
            <w:r w:rsidRPr="009A5DF2">
              <w:rPr>
                <w:rFonts w:ascii="Arial" w:hAnsi="Arial" w:cs="Arial"/>
                <w:b/>
                <w:bCs/>
                <w:sz w:val="24"/>
                <w:szCs w:val="24"/>
              </w:rPr>
              <w:t>Maritime</w:t>
            </w:r>
            <w:proofErr w:type="spellEnd"/>
            <w:r w:rsidRPr="009A5DF2">
              <w:rPr>
                <w:rFonts w:ascii="Arial" w:hAnsi="Arial" w:cs="Arial"/>
                <w:b/>
                <w:bCs/>
                <w:sz w:val="24"/>
                <w:szCs w:val="24"/>
              </w:rPr>
              <w:t xml:space="preserve"> </w:t>
            </w:r>
            <w:proofErr w:type="spellStart"/>
            <w:r w:rsidRPr="009A5DF2">
              <w:rPr>
                <w:rFonts w:ascii="Arial" w:hAnsi="Arial" w:cs="Arial"/>
                <w:b/>
                <w:bCs/>
                <w:sz w:val="24"/>
                <w:szCs w:val="24"/>
              </w:rPr>
              <w:t>Services</w:t>
            </w:r>
            <w:proofErr w:type="spellEnd"/>
            <w:r w:rsidRPr="009A5DF2">
              <w:rPr>
                <w:rFonts w:ascii="Arial" w:hAnsi="Arial" w:cs="Arial"/>
                <w:b/>
                <w:bCs/>
                <w:sz w:val="24"/>
                <w:szCs w:val="24"/>
              </w:rPr>
              <w:t>” LLC,</w:t>
            </w:r>
          </w:p>
          <w:p w:rsidR="009A5DF2" w:rsidRPr="009A5DF2" w:rsidRDefault="009A5DF2" w:rsidP="007279BC">
            <w:pPr>
              <w:rPr>
                <w:rFonts w:ascii="Arial" w:hAnsi="Arial" w:cs="Arial"/>
                <w:b/>
                <w:bCs/>
                <w:sz w:val="24"/>
                <w:szCs w:val="24"/>
                <w:lang w:val="en-US"/>
              </w:rPr>
            </w:pPr>
          </w:p>
        </w:tc>
      </w:tr>
      <w:tr w:rsidR="009A5DF2" w:rsidRPr="002C0CF1" w:rsidTr="009A5DF2">
        <w:tc>
          <w:tcPr>
            <w:tcW w:w="5246" w:type="dxa"/>
          </w:tcPr>
          <w:p w:rsidR="009A5DF2" w:rsidRPr="009A5DF2" w:rsidRDefault="009A5DF2" w:rsidP="007279BC">
            <w:pPr>
              <w:rPr>
                <w:rFonts w:ascii="Arial" w:hAnsi="Arial" w:cs="Arial"/>
                <w:b/>
                <w:bCs/>
                <w:sz w:val="24"/>
                <w:szCs w:val="24"/>
                <w:lang w:val="en-US"/>
              </w:rPr>
            </w:pPr>
            <w:r w:rsidRPr="009A5DF2">
              <w:rPr>
                <w:rFonts w:ascii="Arial" w:hAnsi="Arial" w:cs="Arial"/>
                <w:b/>
                <w:bCs/>
                <w:sz w:val="24"/>
                <w:szCs w:val="24"/>
              </w:rPr>
              <w:br/>
            </w:r>
            <w:proofErr w:type="spellStart"/>
            <w:r w:rsidRPr="009A5DF2">
              <w:rPr>
                <w:rFonts w:ascii="Arial" w:hAnsi="Arial" w:cs="Arial"/>
                <w:b/>
                <w:bCs/>
                <w:sz w:val="24"/>
                <w:szCs w:val="24"/>
              </w:rPr>
              <w:t>Address</w:t>
            </w:r>
            <w:proofErr w:type="spellEnd"/>
            <w:r w:rsidRPr="009A5DF2">
              <w:rPr>
                <w:rFonts w:ascii="Arial" w:hAnsi="Arial" w:cs="Arial"/>
                <w:b/>
                <w:bCs/>
                <w:sz w:val="24"/>
                <w:szCs w:val="24"/>
              </w:rPr>
              <w:t>:</w:t>
            </w:r>
          </w:p>
          <w:p w:rsidR="009A5DF2" w:rsidRPr="009A5DF2" w:rsidRDefault="009A5DF2" w:rsidP="007279BC">
            <w:pPr>
              <w:rPr>
                <w:rFonts w:ascii="Arial" w:hAnsi="Arial" w:cs="Arial"/>
                <w:b/>
                <w:bCs/>
                <w:color w:val="000000"/>
                <w:sz w:val="24"/>
                <w:szCs w:val="24"/>
                <w:lang w:val="en-US"/>
              </w:rPr>
            </w:pPr>
            <w:r>
              <w:rPr>
                <w:rFonts w:ascii="Arial" w:hAnsi="Arial" w:cs="Arial"/>
                <w:b/>
                <w:bCs/>
                <w:color w:val="000000"/>
                <w:sz w:val="24"/>
                <w:szCs w:val="24"/>
                <w:lang w:val="en-US"/>
              </w:rPr>
              <w:br/>
            </w:r>
            <w:r>
              <w:rPr>
                <w:rFonts w:ascii="Arial" w:hAnsi="Arial" w:cs="Arial"/>
                <w:b/>
                <w:bCs/>
                <w:color w:val="000000"/>
                <w:sz w:val="24"/>
                <w:szCs w:val="24"/>
                <w:lang w:val="en-US"/>
              </w:rPr>
              <w:br/>
            </w:r>
            <w:r>
              <w:rPr>
                <w:rFonts w:ascii="Arial" w:hAnsi="Arial" w:cs="Arial"/>
                <w:b/>
                <w:bCs/>
                <w:color w:val="000000"/>
                <w:sz w:val="24"/>
                <w:szCs w:val="24"/>
                <w:lang w:val="en-US"/>
              </w:rPr>
              <w:br/>
            </w:r>
            <w:r>
              <w:rPr>
                <w:rFonts w:ascii="Arial" w:hAnsi="Arial" w:cs="Arial"/>
                <w:b/>
                <w:bCs/>
                <w:color w:val="000000"/>
                <w:sz w:val="24"/>
                <w:szCs w:val="24"/>
                <w:lang w:val="en-US"/>
              </w:rPr>
              <w:br/>
            </w:r>
            <w:r w:rsidRPr="009A5DF2">
              <w:rPr>
                <w:rFonts w:ascii="Arial" w:hAnsi="Arial" w:cs="Arial"/>
                <w:b/>
                <w:bCs/>
                <w:sz w:val="24"/>
                <w:szCs w:val="24"/>
                <w:lang w:val="en-US"/>
              </w:rPr>
              <w:lastRenderedPageBreak/>
              <w:t>Bank details:</w:t>
            </w:r>
          </w:p>
        </w:tc>
        <w:tc>
          <w:tcPr>
            <w:tcW w:w="5564" w:type="dxa"/>
          </w:tcPr>
          <w:p w:rsidR="009A5DF2" w:rsidRPr="009A5DF2" w:rsidRDefault="009A5DF2" w:rsidP="007279BC">
            <w:pPr>
              <w:rPr>
                <w:rFonts w:ascii="Arial" w:hAnsi="Arial" w:cs="Arial"/>
                <w:bCs/>
                <w:sz w:val="24"/>
                <w:szCs w:val="24"/>
                <w:lang w:val="en-US"/>
              </w:rPr>
            </w:pPr>
            <w:r w:rsidRPr="009A5DF2">
              <w:rPr>
                <w:rFonts w:ascii="Arial" w:hAnsi="Arial" w:cs="Arial"/>
                <w:bCs/>
                <w:sz w:val="24"/>
                <w:szCs w:val="24"/>
                <w:lang w:val="en-US"/>
              </w:rPr>
              <w:lastRenderedPageBreak/>
              <w:br/>
            </w:r>
            <w:r w:rsidRPr="009A5DF2">
              <w:rPr>
                <w:rFonts w:ascii="Arial" w:hAnsi="Arial" w:cs="Arial"/>
                <w:b/>
                <w:bCs/>
                <w:sz w:val="24"/>
                <w:szCs w:val="24"/>
                <w:lang w:val="en-US"/>
              </w:rPr>
              <w:t>Address:</w:t>
            </w:r>
            <w:r w:rsidRPr="009A5DF2">
              <w:rPr>
                <w:rFonts w:ascii="Arial" w:hAnsi="Arial" w:cs="Arial"/>
                <w:bCs/>
                <w:sz w:val="24"/>
                <w:szCs w:val="24"/>
                <w:lang w:val="en-US"/>
              </w:rPr>
              <w:t xml:space="preserve"> </w:t>
            </w:r>
            <w:proofErr w:type="spellStart"/>
            <w:r w:rsidR="002C0CF1">
              <w:rPr>
                <w:rFonts w:ascii="Arial" w:hAnsi="Arial" w:cs="Arial"/>
                <w:bCs/>
                <w:sz w:val="24"/>
                <w:szCs w:val="24"/>
                <w:lang w:val="en-US"/>
              </w:rPr>
              <w:t>Nakhodka</w:t>
            </w:r>
            <w:proofErr w:type="spellEnd"/>
            <w:r w:rsidR="002C0CF1">
              <w:rPr>
                <w:rFonts w:ascii="Arial" w:hAnsi="Arial" w:cs="Arial"/>
                <w:bCs/>
                <w:sz w:val="24"/>
                <w:szCs w:val="24"/>
                <w:lang w:val="en-US"/>
              </w:rPr>
              <w:t>, 692904</w:t>
            </w:r>
            <w:r w:rsidRPr="009A5DF2">
              <w:rPr>
                <w:rFonts w:ascii="Arial" w:hAnsi="Arial" w:cs="Arial"/>
                <w:bCs/>
                <w:sz w:val="24"/>
                <w:szCs w:val="24"/>
                <w:lang w:val="en-US"/>
              </w:rPr>
              <w:t xml:space="preserve">, </w:t>
            </w:r>
            <w:proofErr w:type="spellStart"/>
            <w:r w:rsidRPr="009A5DF2">
              <w:rPr>
                <w:rFonts w:ascii="Arial" w:hAnsi="Arial" w:cs="Arial"/>
                <w:bCs/>
                <w:sz w:val="24"/>
                <w:szCs w:val="24"/>
                <w:lang w:val="en-US"/>
              </w:rPr>
              <w:t>Primorskiy</w:t>
            </w:r>
            <w:proofErr w:type="spellEnd"/>
            <w:r w:rsidRPr="009A5DF2">
              <w:rPr>
                <w:rFonts w:ascii="Arial" w:hAnsi="Arial" w:cs="Arial"/>
                <w:bCs/>
                <w:sz w:val="24"/>
                <w:szCs w:val="24"/>
                <w:lang w:val="en-US"/>
              </w:rPr>
              <w:t xml:space="preserve"> territory, Russia</w:t>
            </w:r>
            <w:r w:rsidR="002C0CF1">
              <w:rPr>
                <w:rFonts w:ascii="Arial" w:hAnsi="Arial" w:cs="Arial"/>
                <w:bCs/>
                <w:sz w:val="24"/>
                <w:szCs w:val="24"/>
                <w:lang w:val="en-US"/>
              </w:rPr>
              <w:t>, PMP Administrative division, 4</w:t>
            </w:r>
            <w:r w:rsidR="002C0CF1" w:rsidRPr="002C0CF1">
              <w:rPr>
                <w:rFonts w:ascii="Arial" w:hAnsi="Arial" w:cs="Arial"/>
                <w:bCs/>
                <w:sz w:val="24"/>
                <w:szCs w:val="24"/>
                <w:vertAlign w:val="superscript"/>
                <w:lang w:val="en-US"/>
              </w:rPr>
              <w:t>th</w:t>
            </w:r>
            <w:r w:rsidR="002C0CF1">
              <w:rPr>
                <w:rFonts w:ascii="Arial" w:hAnsi="Arial" w:cs="Arial"/>
                <w:bCs/>
                <w:sz w:val="24"/>
                <w:szCs w:val="24"/>
                <w:lang w:val="en-US"/>
              </w:rPr>
              <w:t xml:space="preserve"> </w:t>
            </w:r>
            <w:proofErr w:type="spellStart"/>
            <w:proofErr w:type="gramStart"/>
            <w:r w:rsidR="002C0CF1">
              <w:rPr>
                <w:rFonts w:ascii="Arial" w:hAnsi="Arial" w:cs="Arial"/>
                <w:bCs/>
                <w:sz w:val="24"/>
                <w:szCs w:val="24"/>
                <w:lang w:val="en-US"/>
              </w:rPr>
              <w:t>flr</w:t>
            </w:r>
            <w:proofErr w:type="spellEnd"/>
            <w:r w:rsidR="002C0CF1">
              <w:rPr>
                <w:rFonts w:ascii="Arial" w:hAnsi="Arial" w:cs="Arial"/>
                <w:bCs/>
                <w:sz w:val="24"/>
                <w:szCs w:val="24"/>
                <w:lang w:val="en-US"/>
              </w:rPr>
              <w:t>.,</w:t>
            </w:r>
            <w:proofErr w:type="gramEnd"/>
            <w:r w:rsidR="002C0CF1">
              <w:rPr>
                <w:rFonts w:ascii="Arial" w:hAnsi="Arial" w:cs="Arial"/>
                <w:bCs/>
                <w:sz w:val="24"/>
                <w:szCs w:val="24"/>
                <w:lang w:val="en-US"/>
              </w:rPr>
              <w:t xml:space="preserve"> off. 4</w:t>
            </w:r>
            <w:r>
              <w:rPr>
                <w:rFonts w:ascii="Arial" w:hAnsi="Arial" w:cs="Arial"/>
                <w:bCs/>
                <w:sz w:val="24"/>
                <w:szCs w:val="24"/>
                <w:lang w:val="en-US"/>
              </w:rPr>
              <w:br/>
              <w:t>Tel/Fax: +7 (4236) 903-110,</w:t>
            </w:r>
            <w:r w:rsidR="00A33722">
              <w:rPr>
                <w:rFonts w:ascii="Arial" w:hAnsi="Arial" w:cs="Arial"/>
                <w:bCs/>
                <w:sz w:val="24"/>
                <w:szCs w:val="24"/>
                <w:lang w:val="en-US"/>
              </w:rPr>
              <w:t xml:space="preserve"> </w:t>
            </w:r>
            <w:r>
              <w:rPr>
                <w:rFonts w:ascii="Arial" w:hAnsi="Arial" w:cs="Arial"/>
                <w:bCs/>
                <w:sz w:val="24"/>
                <w:szCs w:val="24"/>
                <w:lang w:val="en-US"/>
              </w:rPr>
              <w:t>903-109</w:t>
            </w:r>
            <w:r>
              <w:rPr>
                <w:rFonts w:ascii="Arial" w:hAnsi="Arial" w:cs="Arial"/>
                <w:bCs/>
                <w:sz w:val="24"/>
                <w:szCs w:val="24"/>
                <w:lang w:val="en-US"/>
              </w:rPr>
              <w:br/>
            </w:r>
            <w:hyperlink r:id="rId5" w:history="1">
              <w:r w:rsidRPr="00F06000">
                <w:rPr>
                  <w:rStyle w:val="a4"/>
                  <w:rFonts w:ascii="Arial" w:hAnsi="Arial" w:cs="Arial"/>
                  <w:bCs/>
                  <w:sz w:val="24"/>
                  <w:szCs w:val="24"/>
                  <w:lang w:val="en-US"/>
                </w:rPr>
                <w:t>main@nhk-maritime.com</w:t>
              </w:r>
            </w:hyperlink>
            <w:r>
              <w:rPr>
                <w:rFonts w:ascii="Arial" w:hAnsi="Arial" w:cs="Arial"/>
                <w:bCs/>
                <w:sz w:val="24"/>
                <w:szCs w:val="24"/>
                <w:lang w:val="en-US"/>
              </w:rPr>
              <w:t xml:space="preserve"> </w:t>
            </w:r>
            <w:r w:rsidRPr="009A5DF2">
              <w:rPr>
                <w:rFonts w:ascii="Arial" w:hAnsi="Arial" w:cs="Arial"/>
                <w:bCs/>
                <w:sz w:val="24"/>
                <w:szCs w:val="24"/>
                <w:lang w:val="en-US"/>
              </w:rPr>
              <w:br/>
            </w:r>
            <w:r w:rsidRPr="009A5DF2">
              <w:rPr>
                <w:rFonts w:ascii="Arial" w:hAnsi="Arial" w:cs="Arial"/>
                <w:bCs/>
                <w:sz w:val="24"/>
                <w:szCs w:val="24"/>
                <w:lang w:val="en-US"/>
              </w:rPr>
              <w:br/>
            </w:r>
            <w:r w:rsidRPr="009A5DF2">
              <w:rPr>
                <w:rFonts w:ascii="Arial" w:hAnsi="Arial" w:cs="Arial"/>
                <w:b/>
                <w:bCs/>
                <w:sz w:val="24"/>
                <w:szCs w:val="24"/>
                <w:lang w:val="en-US"/>
              </w:rPr>
              <w:lastRenderedPageBreak/>
              <w:t>Bank details:</w:t>
            </w:r>
            <w:r w:rsidRPr="009A5DF2">
              <w:rPr>
                <w:rFonts w:ascii="Arial" w:hAnsi="Arial" w:cs="Arial"/>
                <w:bCs/>
                <w:sz w:val="24"/>
                <w:szCs w:val="24"/>
                <w:lang w:val="en-US"/>
              </w:rPr>
              <w:t xml:space="preserve"> </w:t>
            </w:r>
            <w:r w:rsidRPr="009A5DF2">
              <w:rPr>
                <w:rFonts w:ascii="Arial" w:hAnsi="Arial" w:cs="Arial"/>
                <w:bCs/>
                <w:sz w:val="24"/>
                <w:szCs w:val="24"/>
                <w:lang w:val="en-US"/>
              </w:rPr>
              <w:br/>
              <w:t xml:space="preserve">Beneficiary: </w:t>
            </w:r>
            <w:proofErr w:type="spellStart"/>
            <w:r w:rsidRPr="009A5DF2">
              <w:rPr>
                <w:rFonts w:ascii="Arial" w:hAnsi="Arial" w:cs="Arial"/>
                <w:bCs/>
                <w:sz w:val="24"/>
                <w:szCs w:val="24"/>
                <w:lang w:val="en-US"/>
              </w:rPr>
              <w:t>Nakhodka</w:t>
            </w:r>
            <w:proofErr w:type="spellEnd"/>
            <w:r w:rsidRPr="009A5DF2">
              <w:rPr>
                <w:rFonts w:ascii="Arial" w:hAnsi="Arial" w:cs="Arial"/>
                <w:bCs/>
                <w:sz w:val="24"/>
                <w:szCs w:val="24"/>
                <w:lang w:val="en-US"/>
              </w:rPr>
              <w:t xml:space="preserve"> Maritime Services LLC</w:t>
            </w:r>
          </w:p>
          <w:p w:rsidR="009A5DF2" w:rsidRPr="009A5DF2" w:rsidRDefault="009A5DF2" w:rsidP="007279BC">
            <w:pPr>
              <w:rPr>
                <w:rFonts w:ascii="Arial" w:hAnsi="Arial" w:cs="Arial"/>
                <w:bCs/>
                <w:sz w:val="24"/>
                <w:szCs w:val="24"/>
                <w:lang w:val="en-US"/>
              </w:rPr>
            </w:pPr>
            <w:r w:rsidRPr="009A5DF2">
              <w:rPr>
                <w:rFonts w:ascii="Arial" w:hAnsi="Arial" w:cs="Arial"/>
                <w:bCs/>
                <w:sz w:val="24"/>
                <w:szCs w:val="24"/>
                <w:lang w:val="en-US"/>
              </w:rPr>
              <w:t xml:space="preserve">Address: </w:t>
            </w:r>
            <w:proofErr w:type="spellStart"/>
            <w:r w:rsidRPr="009A5DF2">
              <w:rPr>
                <w:rFonts w:ascii="Arial" w:hAnsi="Arial" w:cs="Arial"/>
                <w:bCs/>
                <w:sz w:val="24"/>
                <w:szCs w:val="24"/>
                <w:lang w:val="en-US"/>
              </w:rPr>
              <w:t>Nakhodka</w:t>
            </w:r>
            <w:proofErr w:type="spellEnd"/>
            <w:r w:rsidRPr="009A5DF2">
              <w:rPr>
                <w:rFonts w:ascii="Arial" w:hAnsi="Arial" w:cs="Arial"/>
                <w:bCs/>
                <w:sz w:val="24"/>
                <w:szCs w:val="24"/>
                <w:lang w:val="en-US"/>
              </w:rPr>
              <w:t>, Russia</w:t>
            </w:r>
          </w:p>
          <w:p w:rsidR="009A5DF2" w:rsidRDefault="009A5DF2" w:rsidP="007279BC">
            <w:pPr>
              <w:rPr>
                <w:rFonts w:ascii="Arial" w:hAnsi="Arial" w:cs="Arial"/>
                <w:bCs/>
                <w:sz w:val="24"/>
                <w:szCs w:val="24"/>
                <w:lang w:val="en-US"/>
              </w:rPr>
            </w:pPr>
          </w:p>
          <w:p w:rsidR="00E03B8E" w:rsidRDefault="00E03B8E" w:rsidP="007279BC">
            <w:pPr>
              <w:rPr>
                <w:rFonts w:ascii="Arial" w:hAnsi="Arial" w:cs="Arial"/>
                <w:bCs/>
                <w:sz w:val="24"/>
                <w:szCs w:val="24"/>
                <w:lang w:val="en-US"/>
              </w:rPr>
            </w:pPr>
          </w:p>
          <w:p w:rsidR="00E03B8E" w:rsidRDefault="00E03B8E" w:rsidP="007279BC">
            <w:pPr>
              <w:rPr>
                <w:rFonts w:ascii="Arial" w:hAnsi="Arial" w:cs="Arial"/>
                <w:bCs/>
                <w:sz w:val="24"/>
                <w:szCs w:val="24"/>
                <w:lang w:val="en-US"/>
              </w:rPr>
            </w:pPr>
          </w:p>
          <w:p w:rsidR="00E03B8E" w:rsidRDefault="00E03B8E" w:rsidP="007279BC">
            <w:pPr>
              <w:rPr>
                <w:rFonts w:ascii="Arial" w:hAnsi="Arial" w:cs="Arial"/>
                <w:bCs/>
                <w:sz w:val="24"/>
                <w:szCs w:val="24"/>
                <w:lang w:val="en-US"/>
              </w:rPr>
            </w:pPr>
          </w:p>
          <w:p w:rsidR="00E03B8E" w:rsidRDefault="00E03B8E" w:rsidP="007279BC">
            <w:pPr>
              <w:rPr>
                <w:rFonts w:ascii="Arial" w:hAnsi="Arial" w:cs="Arial"/>
                <w:bCs/>
                <w:sz w:val="24"/>
                <w:szCs w:val="24"/>
                <w:lang w:val="en-US"/>
              </w:rPr>
            </w:pPr>
          </w:p>
          <w:p w:rsidR="00E03B8E" w:rsidRDefault="00E03B8E" w:rsidP="007279BC">
            <w:pPr>
              <w:rPr>
                <w:rFonts w:ascii="Arial" w:hAnsi="Arial" w:cs="Arial"/>
                <w:bCs/>
                <w:sz w:val="24"/>
                <w:szCs w:val="24"/>
                <w:lang w:val="en-US"/>
              </w:rPr>
            </w:pPr>
          </w:p>
          <w:p w:rsidR="00E03B8E" w:rsidRDefault="00E03B8E" w:rsidP="007279BC">
            <w:pPr>
              <w:rPr>
                <w:rFonts w:ascii="Arial" w:hAnsi="Arial" w:cs="Arial"/>
                <w:bCs/>
                <w:sz w:val="24"/>
                <w:szCs w:val="24"/>
                <w:lang w:val="en-US"/>
              </w:rPr>
            </w:pPr>
          </w:p>
          <w:p w:rsidR="00E03B8E" w:rsidRDefault="00E03B8E" w:rsidP="007279BC">
            <w:pPr>
              <w:rPr>
                <w:rFonts w:ascii="Arial" w:hAnsi="Arial" w:cs="Arial"/>
                <w:bCs/>
                <w:sz w:val="24"/>
                <w:szCs w:val="24"/>
                <w:lang w:val="en-US"/>
              </w:rPr>
            </w:pPr>
          </w:p>
          <w:p w:rsidR="00E03B8E" w:rsidRDefault="00E03B8E" w:rsidP="007279BC">
            <w:pPr>
              <w:rPr>
                <w:rFonts w:ascii="Arial" w:hAnsi="Arial" w:cs="Arial"/>
                <w:bCs/>
                <w:sz w:val="24"/>
                <w:szCs w:val="24"/>
                <w:lang w:val="en-US"/>
              </w:rPr>
            </w:pPr>
          </w:p>
          <w:p w:rsidR="00E03B8E" w:rsidRPr="009A5DF2" w:rsidRDefault="00E03B8E" w:rsidP="007279BC">
            <w:pPr>
              <w:rPr>
                <w:rFonts w:ascii="Arial" w:hAnsi="Arial" w:cs="Arial"/>
                <w:bCs/>
                <w:sz w:val="24"/>
                <w:szCs w:val="24"/>
                <w:lang w:val="en-US"/>
              </w:rPr>
            </w:pPr>
          </w:p>
        </w:tc>
      </w:tr>
      <w:tr w:rsidR="009A5DF2" w:rsidRPr="002C0CF1" w:rsidTr="009A5DF2">
        <w:tc>
          <w:tcPr>
            <w:tcW w:w="5246" w:type="dxa"/>
          </w:tcPr>
          <w:p w:rsidR="009A5DF2" w:rsidRPr="009A5DF2" w:rsidRDefault="009A5DF2" w:rsidP="007279BC">
            <w:pPr>
              <w:rPr>
                <w:rFonts w:ascii="Arial" w:hAnsi="Arial" w:cs="Arial"/>
                <w:bCs/>
                <w:sz w:val="24"/>
                <w:szCs w:val="24"/>
                <w:lang w:val="en-US"/>
              </w:rPr>
            </w:pPr>
            <w:r>
              <w:rPr>
                <w:rFonts w:ascii="Arial" w:hAnsi="Arial" w:cs="Arial"/>
                <w:b/>
                <w:bCs/>
                <w:sz w:val="24"/>
                <w:szCs w:val="24"/>
                <w:lang w:val="en-US"/>
              </w:rPr>
              <w:lastRenderedPageBreak/>
              <w:br/>
            </w:r>
            <w:r w:rsidRPr="009A5DF2">
              <w:rPr>
                <w:rFonts w:ascii="Arial" w:hAnsi="Arial" w:cs="Arial"/>
                <w:bCs/>
                <w:sz w:val="24"/>
                <w:szCs w:val="24"/>
                <w:lang w:val="en-US"/>
              </w:rPr>
              <w:t>PIC: _________________  /  _________</w:t>
            </w:r>
          </w:p>
        </w:tc>
        <w:tc>
          <w:tcPr>
            <w:tcW w:w="5564" w:type="dxa"/>
          </w:tcPr>
          <w:p w:rsidR="009A5DF2" w:rsidRPr="009A5DF2" w:rsidRDefault="009A5DF2" w:rsidP="007279BC">
            <w:pPr>
              <w:rPr>
                <w:rFonts w:ascii="Arial" w:hAnsi="Arial" w:cs="Arial"/>
                <w:b/>
                <w:bCs/>
                <w:sz w:val="24"/>
                <w:szCs w:val="24"/>
                <w:lang w:val="en-US"/>
              </w:rPr>
            </w:pPr>
          </w:p>
          <w:p w:rsidR="009A5DF2" w:rsidRPr="009A5DF2" w:rsidRDefault="009A5DF2" w:rsidP="007279BC">
            <w:pPr>
              <w:rPr>
                <w:rFonts w:ascii="Arial" w:hAnsi="Arial" w:cs="Arial"/>
                <w:bCs/>
                <w:sz w:val="24"/>
                <w:szCs w:val="24"/>
                <w:lang w:val="en-US"/>
              </w:rPr>
            </w:pPr>
            <w:r w:rsidRPr="002C0CF1">
              <w:rPr>
                <w:rFonts w:ascii="Arial" w:hAnsi="Arial" w:cs="Arial"/>
                <w:bCs/>
                <w:sz w:val="24"/>
                <w:szCs w:val="24"/>
                <w:lang w:val="en-US"/>
              </w:rPr>
              <w:t xml:space="preserve">Director_____________   I. V. </w:t>
            </w:r>
            <w:proofErr w:type="spellStart"/>
            <w:r w:rsidRPr="002C0CF1">
              <w:rPr>
                <w:rFonts w:ascii="Arial" w:hAnsi="Arial" w:cs="Arial"/>
                <w:bCs/>
                <w:sz w:val="24"/>
                <w:szCs w:val="24"/>
                <w:lang w:val="en-US"/>
              </w:rPr>
              <w:t>Kuznetsov</w:t>
            </w:r>
            <w:proofErr w:type="spellEnd"/>
            <w:r w:rsidRPr="002C0CF1">
              <w:rPr>
                <w:rFonts w:ascii="Arial" w:hAnsi="Arial" w:cs="Arial"/>
                <w:bCs/>
                <w:sz w:val="24"/>
                <w:szCs w:val="24"/>
                <w:lang w:val="en-US"/>
              </w:rPr>
              <w:t xml:space="preserve">     </w:t>
            </w:r>
          </w:p>
          <w:p w:rsidR="009A5DF2" w:rsidRPr="002C0CF1" w:rsidRDefault="009A5DF2" w:rsidP="007279BC">
            <w:pPr>
              <w:rPr>
                <w:rFonts w:ascii="Arial" w:hAnsi="Arial" w:cs="Arial"/>
                <w:sz w:val="24"/>
                <w:szCs w:val="24"/>
                <w:lang w:val="en-US"/>
              </w:rPr>
            </w:pPr>
            <w:r w:rsidRPr="002C0CF1">
              <w:rPr>
                <w:rFonts w:ascii="Arial" w:hAnsi="Arial" w:cs="Arial"/>
                <w:b/>
                <w:bCs/>
                <w:sz w:val="24"/>
                <w:szCs w:val="24"/>
                <w:lang w:val="en-US"/>
              </w:rPr>
              <w:t xml:space="preserve">  </w:t>
            </w:r>
          </w:p>
        </w:tc>
      </w:tr>
    </w:tbl>
    <w:p w:rsidR="009A5DF2" w:rsidRPr="002C0CF1" w:rsidRDefault="009A5DF2">
      <w:pPr>
        <w:rPr>
          <w:rFonts w:ascii="Arial" w:hAnsi="Arial" w:cs="Arial"/>
          <w:sz w:val="24"/>
          <w:szCs w:val="24"/>
          <w:lang w:val="en-US"/>
        </w:rPr>
      </w:pPr>
    </w:p>
    <w:sectPr w:rsidR="009A5DF2" w:rsidRPr="002C0CF1" w:rsidSect="009A5DF2">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6821169D"/>
    <w:multiLevelType w:val="singleLevel"/>
    <w:tmpl w:val="8370DDFE"/>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2">
    <w:nsid w:val="7E1C4890"/>
    <w:multiLevelType w:val="singleLevel"/>
    <w:tmpl w:val="E0525560"/>
    <w:lvl w:ilvl="0">
      <w:start w:val="2"/>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DF2"/>
    <w:rsid w:val="001747A5"/>
    <w:rsid w:val="002C0CF1"/>
    <w:rsid w:val="005B740B"/>
    <w:rsid w:val="009A5DF2"/>
    <w:rsid w:val="00A33722"/>
    <w:rsid w:val="00C05C58"/>
    <w:rsid w:val="00C238E8"/>
    <w:rsid w:val="00C52FE7"/>
    <w:rsid w:val="00C57A07"/>
    <w:rsid w:val="00E03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D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9A5D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n@nhk-maritim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agreement</dc:title>
  <dc:subject>NMS LLC</dc:subject>
  <dc:creator>M.Gruntsov I.Kuznetsov</dc:creator>
  <cp:keywords>Nakhodka Maritime Services</cp:keywords>
  <cp:lastModifiedBy>User</cp:lastModifiedBy>
  <cp:revision>5</cp:revision>
  <dcterms:created xsi:type="dcterms:W3CDTF">2017-07-04T04:52:00Z</dcterms:created>
  <dcterms:modified xsi:type="dcterms:W3CDTF">2017-07-07T02:18:00Z</dcterms:modified>
</cp:coreProperties>
</file>